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8A" w:rsidRDefault="0083128A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3128A" w:rsidRDefault="0083128A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3128A" w:rsidRDefault="0083128A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159D0" w:rsidRDefault="0018554F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Régime indemnitaire tenant compte des fonctions, de l’expertise et de l’expérience professionnelle (RIFSEEP)</w:t>
      </w:r>
    </w:p>
    <w:p w:rsidR="00032240" w:rsidRPr="00016B02" w:rsidRDefault="00032240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Corps des Inspecteurs de la jeunesse et des sports (IJS)</w:t>
      </w:r>
    </w:p>
    <w:p w:rsidR="0018554F" w:rsidRDefault="0018554F" w:rsidP="0018554F">
      <w:pPr>
        <w:jc w:val="center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</w:p>
    <w:p w:rsidR="007F207B" w:rsidRPr="0018554F" w:rsidRDefault="001159D0" w:rsidP="0018554F">
      <w:pPr>
        <w:jc w:val="center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18554F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 xml:space="preserve">Notification </w:t>
      </w:r>
      <w:r w:rsidR="0018554F" w:rsidRPr="0018554F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 xml:space="preserve">individuelle </w:t>
      </w:r>
      <w:r w:rsidR="008251C8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>du CIA</w:t>
      </w:r>
    </w:p>
    <w:p w:rsidR="007F207B" w:rsidRDefault="007F207B" w:rsidP="007F207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5383"/>
      </w:tblGrid>
      <w:tr w:rsidR="007F207B" w:rsidTr="000A3EBF">
        <w:trPr>
          <w:trHeight w:val="506"/>
        </w:trPr>
        <w:tc>
          <w:tcPr>
            <w:tcW w:w="9912" w:type="dxa"/>
            <w:gridSpan w:val="2"/>
            <w:vAlign w:val="center"/>
          </w:tcPr>
          <w:p w:rsidR="007F207B" w:rsidRPr="007F207B" w:rsidRDefault="007F207B" w:rsidP="007F207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07B">
              <w:rPr>
                <w:rFonts w:ascii="Arial" w:hAnsi="Arial" w:cs="Arial"/>
                <w:b/>
                <w:sz w:val="24"/>
                <w:szCs w:val="24"/>
              </w:rPr>
              <w:t>Renseignements relatifs à l’agent</w:t>
            </w:r>
          </w:p>
        </w:tc>
      </w:tr>
      <w:tr w:rsidR="007F207B" w:rsidTr="000A3EBF">
        <w:trPr>
          <w:trHeight w:val="506"/>
        </w:trPr>
        <w:tc>
          <w:tcPr>
            <w:tcW w:w="4529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5383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0A3EBF">
        <w:trPr>
          <w:trHeight w:val="506"/>
        </w:trPr>
        <w:tc>
          <w:tcPr>
            <w:tcW w:w="4529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5383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0A3EBF">
        <w:trPr>
          <w:trHeight w:val="506"/>
        </w:trPr>
        <w:tc>
          <w:tcPr>
            <w:tcW w:w="4529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5383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0A3EBF">
        <w:trPr>
          <w:trHeight w:val="506"/>
        </w:trPr>
        <w:tc>
          <w:tcPr>
            <w:tcW w:w="4529" w:type="dxa"/>
            <w:vAlign w:val="center"/>
          </w:tcPr>
          <w:p w:rsidR="007F207B" w:rsidRPr="00CC68D0" w:rsidRDefault="00032240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Administration d’affectation</w:t>
            </w:r>
          </w:p>
        </w:tc>
        <w:tc>
          <w:tcPr>
            <w:tcW w:w="5383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0A3EBF">
        <w:trPr>
          <w:trHeight w:val="506"/>
        </w:trPr>
        <w:tc>
          <w:tcPr>
            <w:tcW w:w="4529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Fonctions occupées</w:t>
            </w:r>
          </w:p>
        </w:tc>
        <w:tc>
          <w:tcPr>
            <w:tcW w:w="5383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0A3EBF">
        <w:trPr>
          <w:trHeight w:val="506"/>
        </w:trPr>
        <w:tc>
          <w:tcPr>
            <w:tcW w:w="4529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 xml:space="preserve">Date de </w:t>
            </w:r>
            <w:r w:rsidR="00032240">
              <w:rPr>
                <w:rFonts w:ascii="Arial" w:hAnsi="Arial" w:cs="Arial"/>
                <w:b/>
              </w:rPr>
              <w:t xml:space="preserve">la </w:t>
            </w:r>
            <w:r w:rsidRPr="00CC68D0">
              <w:rPr>
                <w:rFonts w:ascii="Arial" w:hAnsi="Arial" w:cs="Arial"/>
                <w:b/>
              </w:rPr>
              <w:t>prise de fonction</w:t>
            </w:r>
          </w:p>
        </w:tc>
        <w:tc>
          <w:tcPr>
            <w:tcW w:w="5383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B" w:rsidRDefault="007F207B" w:rsidP="007F207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A3EBF" w:rsidTr="000A3EBF">
        <w:trPr>
          <w:trHeight w:val="505"/>
        </w:trPr>
        <w:tc>
          <w:tcPr>
            <w:tcW w:w="9918" w:type="dxa"/>
            <w:gridSpan w:val="2"/>
            <w:vAlign w:val="center"/>
          </w:tcPr>
          <w:p w:rsidR="000A3EBF" w:rsidRDefault="000A3EBF" w:rsidP="000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Versement au titre de l’année </w:t>
            </w:r>
            <w:r w:rsidRPr="000A3EBF">
              <w:rPr>
                <w:rFonts w:ascii="Arial" w:hAnsi="Arial" w:cs="Arial"/>
                <w:b/>
                <w:i/>
              </w:rPr>
              <w:t>2023</w:t>
            </w:r>
          </w:p>
        </w:tc>
      </w:tr>
      <w:tr w:rsidR="000A3EBF" w:rsidTr="000A3EBF">
        <w:tc>
          <w:tcPr>
            <w:tcW w:w="4531" w:type="dxa"/>
          </w:tcPr>
          <w:p w:rsidR="000A3EBF" w:rsidRDefault="000A3EBF" w:rsidP="00783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3EBF" w:rsidRDefault="000A3EBF" w:rsidP="0078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07B">
              <w:rPr>
                <w:rFonts w:ascii="Arial" w:hAnsi="Arial" w:cs="Arial"/>
                <w:b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4"/>
                <w:szCs w:val="24"/>
              </w:rPr>
              <w:t>du CIA</w:t>
            </w:r>
          </w:p>
          <w:p w:rsidR="000A3EBF" w:rsidRPr="007F207B" w:rsidRDefault="000A3EBF" w:rsidP="00783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A3EBF" w:rsidRDefault="000A3EBF" w:rsidP="00783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EBF" w:rsidRPr="000A3EBF" w:rsidRDefault="00CE7EC2" w:rsidP="000A3EBF">
            <w:pPr>
              <w:pStyle w:val="Paragraphedeliste"/>
              <w:ind w:left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bookmarkStart w:id="0" w:name="_GoBack"/>
            <w:bookmarkEnd w:id="0"/>
            <w:r w:rsidR="000A3EBF" w:rsidRPr="000A3EBF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0A3EBF" w:rsidRDefault="000A3EBF" w:rsidP="007F207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5384"/>
      </w:tblGrid>
      <w:tr w:rsidR="007F207B" w:rsidRPr="00016B02" w:rsidTr="00A37395">
        <w:trPr>
          <w:trHeight w:val="1980"/>
        </w:trPr>
        <w:tc>
          <w:tcPr>
            <w:tcW w:w="4528" w:type="dxa"/>
          </w:tcPr>
          <w:p w:rsidR="007F207B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>Date</w:t>
            </w:r>
            <w:r w:rsidR="007F207B" w:rsidRPr="00016B02">
              <w:rPr>
                <w:rFonts w:ascii="Arial" w:hAnsi="Arial" w:cs="Arial"/>
                <w:sz w:val="20"/>
                <w:szCs w:val="20"/>
              </w:rPr>
              <w:t xml:space="preserve"> et signature </w:t>
            </w:r>
            <w:r w:rsidRPr="00016B02">
              <w:rPr>
                <w:rFonts w:ascii="Arial" w:hAnsi="Arial" w:cs="Arial"/>
                <w:sz w:val="20"/>
                <w:szCs w:val="20"/>
              </w:rPr>
              <w:t>du</w:t>
            </w:r>
            <w:r w:rsidR="007E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C2A">
              <w:rPr>
                <w:rFonts w:ascii="Arial" w:hAnsi="Arial" w:cs="Arial"/>
                <w:sz w:val="20"/>
                <w:szCs w:val="20"/>
              </w:rPr>
              <w:t>responsable hiérarchique</w:t>
            </w: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</w:tcPr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 xml:space="preserve">L’agent ci-dessus désigné reconnaît avoir pris connaissance du </w:t>
            </w:r>
            <w:r w:rsidR="00143BC0">
              <w:rPr>
                <w:rFonts w:ascii="Arial" w:hAnsi="Arial" w:cs="Arial"/>
                <w:sz w:val="20"/>
                <w:szCs w:val="20"/>
              </w:rPr>
              <w:t>montant du complément indemnitaire annuel alloué</w:t>
            </w: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>Date et signature</w:t>
            </w: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D10" w:rsidRDefault="002F2D10" w:rsidP="002F2D10">
      <w:pPr>
        <w:rPr>
          <w:rFonts w:ascii="Arial" w:hAnsi="Arial" w:cs="Arial"/>
          <w:sz w:val="24"/>
          <w:szCs w:val="24"/>
        </w:rPr>
      </w:pPr>
    </w:p>
    <w:p w:rsidR="001B4C2A" w:rsidRPr="0083128A" w:rsidRDefault="001B4C2A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b/>
          <w:sz w:val="18"/>
          <w:szCs w:val="20"/>
        </w:rPr>
      </w:pPr>
      <w:r w:rsidRPr="0083128A">
        <w:rPr>
          <w:rFonts w:ascii="Arial" w:hAnsi="Arial" w:cs="Arial"/>
          <w:b/>
          <w:sz w:val="18"/>
          <w:szCs w:val="20"/>
        </w:rPr>
        <w:t>Voies et délais de recours</w:t>
      </w:r>
    </w:p>
    <w:p w:rsidR="00121CD7" w:rsidRPr="0083128A" w:rsidRDefault="002F2D10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sz w:val="18"/>
          <w:szCs w:val="20"/>
        </w:rPr>
        <w:t>En application des articles R</w:t>
      </w:r>
      <w:r w:rsidR="001B4C2A" w:rsidRPr="0083128A">
        <w:rPr>
          <w:rFonts w:ascii="Arial" w:hAnsi="Arial" w:cs="Arial"/>
          <w:sz w:val="18"/>
          <w:szCs w:val="20"/>
        </w:rPr>
        <w:t xml:space="preserve">. </w:t>
      </w:r>
      <w:r w:rsidRPr="0083128A">
        <w:rPr>
          <w:rFonts w:ascii="Arial" w:hAnsi="Arial" w:cs="Arial"/>
          <w:sz w:val="18"/>
          <w:szCs w:val="20"/>
        </w:rPr>
        <w:t xml:space="preserve">421-1 et suivants du code de justice administrative, </w:t>
      </w:r>
      <w:r w:rsidR="008C3100" w:rsidRPr="0083128A">
        <w:rPr>
          <w:rFonts w:ascii="Arial" w:hAnsi="Arial" w:cs="Arial"/>
          <w:sz w:val="18"/>
          <w:szCs w:val="20"/>
        </w:rPr>
        <w:t>la déci</w:t>
      </w:r>
      <w:r w:rsidR="001359CA" w:rsidRPr="0083128A">
        <w:rPr>
          <w:rFonts w:ascii="Arial" w:hAnsi="Arial" w:cs="Arial"/>
          <w:sz w:val="18"/>
          <w:szCs w:val="20"/>
        </w:rPr>
        <w:t xml:space="preserve">sion arrêtant le </w:t>
      </w:r>
      <w:r w:rsidR="000A3EBF">
        <w:rPr>
          <w:rFonts w:ascii="Arial" w:hAnsi="Arial" w:cs="Arial"/>
          <w:sz w:val="18"/>
          <w:szCs w:val="20"/>
        </w:rPr>
        <w:t xml:space="preserve">montant </w:t>
      </w:r>
      <w:r w:rsidR="00097ED1">
        <w:rPr>
          <w:rFonts w:ascii="Arial" w:hAnsi="Arial" w:cs="Arial"/>
          <w:sz w:val="18"/>
          <w:szCs w:val="20"/>
        </w:rPr>
        <w:t xml:space="preserve">du complément indemnitaire annuel (CIA) </w:t>
      </w:r>
      <w:r w:rsidR="008C3100" w:rsidRPr="0083128A">
        <w:rPr>
          <w:rFonts w:ascii="Arial" w:hAnsi="Arial" w:cs="Arial"/>
          <w:sz w:val="18"/>
          <w:szCs w:val="20"/>
        </w:rPr>
        <w:t>peut faire l’objet</w:t>
      </w:r>
      <w:r w:rsidR="00247007" w:rsidRPr="0083128A">
        <w:rPr>
          <w:rFonts w:ascii="Arial" w:hAnsi="Arial" w:cs="Arial"/>
          <w:sz w:val="18"/>
          <w:szCs w:val="20"/>
        </w:rPr>
        <w:t xml:space="preserve">, </w:t>
      </w:r>
      <w:r w:rsidR="008C3100" w:rsidRPr="0083128A">
        <w:rPr>
          <w:rFonts w:ascii="Arial" w:hAnsi="Arial" w:cs="Arial"/>
          <w:sz w:val="18"/>
          <w:szCs w:val="20"/>
        </w:rPr>
        <w:t>dans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les deux mois à partir de la </w:t>
      </w:r>
      <w:r w:rsidR="0083128A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date de 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notification</w:t>
      </w:r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de cette décision,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 d’un recours contentieux devant la juridiction administrative compétente.</w:t>
      </w:r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Celle-ci peut être saisie par l’application informatique « </w:t>
      </w:r>
      <w:proofErr w:type="spellStart"/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Télérecours</w:t>
      </w:r>
      <w:proofErr w:type="spellEnd"/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citoyens »</w:t>
      </w:r>
      <w:r w:rsidR="00F079D6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accessible par le site internet </w:t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"http://www.telerecours.fr</w:instrText>
      </w:r>
    </w:p>
    <w:p w:rsidR="00121CD7" w:rsidRPr="0083128A" w:rsidRDefault="00121CD7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Style w:val="Lienhypertexte"/>
          <w:rFonts w:ascii="Arial" w:hAnsi="Arial" w:cs="Arial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" </w:instrTex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83128A">
        <w:rPr>
          <w:rStyle w:val="Lienhypertexte"/>
          <w:rFonts w:ascii="Arial" w:hAnsi="Arial" w:cs="Arial"/>
          <w:sz w:val="18"/>
          <w:szCs w:val="20"/>
          <w:shd w:val="clear" w:color="auto" w:fill="FFFFFF"/>
        </w:rPr>
        <w:t>www.telerecours.fr</w:t>
      </w:r>
    </w:p>
    <w:p w:rsidR="008C3100" w:rsidRPr="0083128A" w:rsidRDefault="00121CD7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Elle peut également faire l’objet </w:t>
      </w:r>
      <w:r w:rsidR="001359CA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dans le même délai 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d’un recours administratif qui suspend le délai de recours contentieux</w: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.</w:t>
      </w:r>
    </w:p>
    <w:sectPr w:rsidR="008C3100" w:rsidRPr="0083128A" w:rsidSect="00A37395">
      <w:headerReference w:type="default" r:id="rId7"/>
      <w:footerReference w:type="default" r:id="rId8"/>
      <w:pgSz w:w="11906" w:h="16838"/>
      <w:pgMar w:top="851" w:right="991" w:bottom="709" w:left="993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79" w:rsidRDefault="004F2B79" w:rsidP="00121CD7">
      <w:pPr>
        <w:spacing w:after="0" w:line="240" w:lineRule="auto"/>
      </w:pPr>
      <w:r>
        <w:separator/>
      </w:r>
    </w:p>
  </w:endnote>
  <w:endnote w:type="continuationSeparator" w:id="0">
    <w:p w:rsidR="004F2B79" w:rsidRDefault="004F2B79" w:rsidP="0012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95" w:rsidRDefault="00A37395" w:rsidP="00A37395">
    <w:pPr>
      <w:pStyle w:val="Pieddepage"/>
      <w:rPr>
        <w:sz w:val="16"/>
      </w:rPr>
    </w:pPr>
  </w:p>
  <w:p w:rsidR="00A37395" w:rsidRDefault="00A37395" w:rsidP="00A37395">
    <w:pPr>
      <w:pStyle w:val="Pieddepage"/>
      <w:rPr>
        <w:sz w:val="16"/>
      </w:rPr>
    </w:pPr>
    <w:r w:rsidRPr="00A373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982BD6" wp14:editId="7DD660FE">
              <wp:simplePos x="0" y="0"/>
              <wp:positionH relativeFrom="column">
                <wp:posOffset>-154305</wp:posOffset>
              </wp:positionH>
              <wp:positionV relativeFrom="paragraph">
                <wp:posOffset>177165</wp:posOffset>
              </wp:positionV>
              <wp:extent cx="5400675" cy="9525"/>
              <wp:effectExtent l="0" t="0" r="28575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675" cy="9525"/>
                      </a:xfrm>
                      <a:prstGeom prst="line">
                        <a:avLst/>
                      </a:prstGeom>
                      <a:ln>
                        <a:solidFill>
                          <a:srgbClr val="FA98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E3B67" id="Connecteur droit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13.95pt" to="413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" strokecolor="#fa98a8" strokeweight=".5pt">
              <v:stroke joinstyle="miter"/>
            </v:line>
          </w:pict>
        </mc:Fallback>
      </mc:AlternateContent>
    </w:r>
  </w:p>
  <w:p w:rsidR="00A37395" w:rsidRDefault="00A37395" w:rsidP="00A37395">
    <w:pPr>
      <w:pStyle w:val="Pieddepage"/>
      <w:rPr>
        <w:sz w:val="16"/>
      </w:rPr>
    </w:pPr>
    <w:r w:rsidRPr="00A373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1ACB9E" wp14:editId="760257D8">
              <wp:simplePos x="0" y="0"/>
              <wp:positionH relativeFrom="column">
                <wp:posOffset>5198745</wp:posOffset>
              </wp:positionH>
              <wp:positionV relativeFrom="paragraph">
                <wp:posOffset>53340</wp:posOffset>
              </wp:positionV>
              <wp:extent cx="1295400" cy="2571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257175"/>
                      </a:xfrm>
                      <a:prstGeom prst="rect">
                        <a:avLst/>
                      </a:prstGeom>
                      <a:solidFill>
                        <a:srgbClr val="FEE6EC"/>
                      </a:solidFill>
                      <a:ln>
                        <a:solidFill>
                          <a:srgbClr val="FA98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395" w:rsidRPr="00127173" w:rsidRDefault="00A37395" w:rsidP="00A37395">
                          <w:pPr>
                            <w:jc w:val="center"/>
                            <w:rPr>
                              <w:b/>
                              <w:color w:val="F462AB"/>
                            </w:rPr>
                          </w:pPr>
                          <w:r w:rsidRPr="00127173">
                            <w:rPr>
                              <w:b/>
                              <w:color w:val="F462AB"/>
                            </w:rPr>
                            <w:t>1 /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ACB9E" id="Rectangle 2" o:spid="_x0000_s1029" style="position:absolute;margin-left:409.35pt;margin-top:4.2pt;width:102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" fillcolor="#fee6ec" strokecolor="#fa98a8" strokeweight="1pt">
              <v:textbox>
                <w:txbxContent>
                  <w:p w:rsidR="00A37395" w:rsidRPr="00127173" w:rsidRDefault="00A37395" w:rsidP="00A37395">
                    <w:pPr>
                      <w:jc w:val="center"/>
                      <w:rPr>
                        <w:b/>
                        <w:color w:val="F462AB"/>
                      </w:rPr>
                    </w:pPr>
                    <w:r w:rsidRPr="00127173">
                      <w:rPr>
                        <w:b/>
                        <w:color w:val="F462AB"/>
                      </w:rPr>
                      <w:t>1 / 1</w:t>
                    </w:r>
                  </w:p>
                </w:txbxContent>
              </v:textbox>
            </v:rect>
          </w:pict>
        </mc:Fallback>
      </mc:AlternateContent>
    </w:r>
  </w:p>
  <w:p w:rsidR="00A37395" w:rsidRPr="00584FAD" w:rsidRDefault="00A37395" w:rsidP="00A37395">
    <w:pPr>
      <w:pStyle w:val="Pieddepage"/>
      <w:rPr>
        <w:sz w:val="16"/>
      </w:rPr>
    </w:pPr>
    <w:r w:rsidRPr="00584FAD">
      <w:rPr>
        <w:sz w:val="16"/>
      </w:rPr>
      <w:t xml:space="preserve">IJS en services déconcentrés et établissements publics – Circulaire relative à l’attribution et à la modulation </w:t>
    </w:r>
    <w:r>
      <w:rPr>
        <w:sz w:val="16"/>
      </w:rPr>
      <w:t>du RIFSEEP</w:t>
    </w:r>
  </w:p>
  <w:p w:rsidR="00A37395" w:rsidRDefault="00A373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79" w:rsidRDefault="004F2B79" w:rsidP="00121CD7">
      <w:pPr>
        <w:spacing w:after="0" w:line="240" w:lineRule="auto"/>
      </w:pPr>
      <w:r>
        <w:separator/>
      </w:r>
    </w:p>
  </w:footnote>
  <w:footnote w:type="continuationSeparator" w:id="0">
    <w:p w:rsidR="004F2B79" w:rsidRDefault="004F2B79" w:rsidP="0012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4F" w:rsidRDefault="0083128A">
    <w:pPr>
      <w:pStyle w:val="En-tte"/>
    </w:pP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C7E3" wp14:editId="58804288">
              <wp:simplePos x="0" y="0"/>
              <wp:positionH relativeFrom="column">
                <wp:posOffset>2884170</wp:posOffset>
              </wp:positionH>
              <wp:positionV relativeFrom="paragraph">
                <wp:posOffset>7620</wp:posOffset>
              </wp:positionV>
              <wp:extent cx="3209925" cy="507365"/>
              <wp:effectExtent l="0" t="0" r="0" b="0"/>
              <wp:wrapNone/>
              <wp:docPr id="8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28A" w:rsidRPr="008251C8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88893"/>
                            </w:rPr>
                          </w:pPr>
                          <w:r w:rsidRPr="008251C8">
                            <w:rPr>
                              <w:rFonts w:asciiTheme="minorHAnsi" w:hAnsi="Calibri" w:cstheme="minorBidi"/>
                              <w:b/>
                              <w:bCs/>
                              <w:color w:val="F88893"/>
                              <w:kern w:val="24"/>
                              <w:sz w:val="27"/>
                              <w:szCs w:val="27"/>
                            </w:rPr>
                            <w:t>Notification individuelle des agents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9FC7E3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227.1pt;margin-top:.6pt;width:252.75pt;height:3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" filled="f" stroked="f">
              <v:textbox style="mso-fit-shape-to-text:t">
                <w:txbxContent>
                  <w:p w:rsidR="0083128A" w:rsidRPr="008251C8" w:rsidRDefault="0083128A" w:rsidP="0083128A">
                    <w:pPr>
                      <w:pStyle w:val="NormalWeb"/>
                      <w:spacing w:before="0" w:beforeAutospacing="0" w:after="0" w:afterAutospacing="0"/>
                      <w:rPr>
                        <w:color w:val="F88893"/>
                      </w:rPr>
                    </w:pPr>
                    <w:r w:rsidRPr="008251C8">
                      <w:rPr>
                        <w:rFonts w:asciiTheme="minorHAnsi" w:hAnsi="Calibri" w:cstheme="minorBidi"/>
                        <w:b/>
                        <w:bCs/>
                        <w:color w:val="F88893"/>
                        <w:kern w:val="24"/>
                        <w:sz w:val="27"/>
                        <w:szCs w:val="27"/>
                      </w:rPr>
                      <w:t>Notification individuelle des agents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D6C1AD" wp14:editId="48ED73CC">
              <wp:simplePos x="0" y="0"/>
              <wp:positionH relativeFrom="column">
                <wp:posOffset>1618615</wp:posOffset>
              </wp:positionH>
              <wp:positionV relativeFrom="paragraph">
                <wp:posOffset>-103505</wp:posOffset>
              </wp:positionV>
              <wp:extent cx="767715" cy="554990"/>
              <wp:effectExtent l="19050" t="19050" r="13335" b="16510"/>
              <wp:wrapNone/>
              <wp:docPr id="7" name="Rectangle avec coin arrondi et coin rogné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" cy="554990"/>
                      </a:xfrm>
                      <a:prstGeom prst="snipRoundRect">
                        <a:avLst/>
                      </a:prstGeom>
                      <a:noFill/>
                      <a:ln w="28575">
                        <a:solidFill>
                          <a:srgbClr val="F8889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128A" w:rsidRPr="008251C8" w:rsidRDefault="008251C8" w:rsidP="008312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88893"/>
                            </w:rPr>
                          </w:pPr>
                          <w:r w:rsidRPr="008251C8">
                            <w:rPr>
                              <w:rFonts w:asciiTheme="minorHAnsi" w:hAnsi="Calibri" w:cstheme="minorBidi"/>
                              <w:b/>
                              <w:bCs/>
                              <w:color w:val="F88893"/>
                              <w:kern w:val="24"/>
                              <w:sz w:val="36"/>
                              <w:szCs w:val="36"/>
                            </w:rPr>
                            <w:t>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D6C1AD" id="Rectangle avec coin arrondi et coin rogné 6" o:spid="_x0000_s1027" style="position:absolute;margin-left:127.45pt;margin-top:-8.15pt;width:60.45pt;height:4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554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" adj="-11796480,,5400" path="m92500,l675215,r92500,92500l767715,554990,,554990,,92500c,41414,41414,,92500,xe" filled="f" strokecolor="#f88893" strokeweight="2.25pt">
              <v:stroke joinstyle="miter"/>
              <v:formulas/>
              <v:path arrowok="t" o:connecttype="custom" o:connectlocs="92500,0;675215,0;767715,92500;767715,554990;0,554990;0,92500;92500,0" o:connectangles="0,0,0,0,0,0,0" textboxrect="0,0,767715,554990"/>
              <v:textbox inset="5.4pt,2.7pt,5.4pt,2.7pt">
                <w:txbxContent>
                  <w:p w:rsidR="0083128A" w:rsidRPr="008251C8" w:rsidRDefault="008251C8" w:rsidP="0083128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88893"/>
                      </w:rPr>
                    </w:pPr>
                    <w:r w:rsidRPr="008251C8">
                      <w:rPr>
                        <w:rFonts w:asciiTheme="minorHAnsi" w:hAnsi="Calibri" w:cstheme="minorBidi"/>
                        <w:b/>
                        <w:bCs/>
                        <w:color w:val="F88893"/>
                        <w:kern w:val="24"/>
                        <w:sz w:val="36"/>
                        <w:szCs w:val="36"/>
                      </w:rPr>
                      <w:t>CIA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8D937" wp14:editId="4B854B0D">
              <wp:simplePos x="0" y="0"/>
              <wp:positionH relativeFrom="column">
                <wp:posOffset>-123825</wp:posOffset>
              </wp:positionH>
              <wp:positionV relativeFrom="paragraph">
                <wp:posOffset>-103505</wp:posOffset>
              </wp:positionV>
              <wp:extent cx="1303020" cy="617220"/>
              <wp:effectExtent l="19050" t="19050" r="11430" b="11430"/>
              <wp:wrapNone/>
              <wp:docPr id="9" name="Organigramme 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020" cy="617220"/>
                      </a:xfrm>
                      <a:prstGeom prst="flowChartDocument">
                        <a:avLst/>
                      </a:prstGeom>
                      <a:noFill/>
                      <a:ln w="28575">
                        <a:solidFill>
                          <a:srgbClr val="F8889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128A" w:rsidRPr="008251C8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88893"/>
                            </w:rPr>
                          </w:pPr>
                          <w:r w:rsidRPr="008251C8">
                            <w:rPr>
                              <w:rFonts w:asciiTheme="minorHAnsi" w:hAnsi="Calibri" w:cstheme="minorBidi"/>
                              <w:b/>
                              <w:bCs/>
                              <w:color w:val="F88893"/>
                              <w:kern w:val="24"/>
                              <w:sz w:val="36"/>
                              <w:szCs w:val="36"/>
                            </w:rPr>
                            <w:t>Annexe n°</w:t>
                          </w:r>
                          <w:r w:rsidR="008251C8" w:rsidRPr="008251C8">
                            <w:rPr>
                              <w:rFonts w:asciiTheme="minorHAnsi" w:hAnsi="Calibri" w:cstheme="minorBidi"/>
                              <w:b/>
                              <w:bCs/>
                              <w:color w:val="F88893"/>
                              <w:kern w:val="24"/>
                              <w:sz w:val="36"/>
                              <w:szCs w:val="36"/>
                            </w:rPr>
                            <w:t xml:space="preserve">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8D9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8" o:spid="_x0000_s1028" type="#_x0000_t114" style="position:absolute;margin-left:-9.75pt;margin-top:-8.15pt;width:102.6pt;height:4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" filled="f" strokecolor="#f88893" strokeweight="2.25pt">
              <v:textbox inset="5.4pt,2.7pt,5.4pt,2.7pt">
                <w:txbxContent>
                  <w:p w:rsidR="0083128A" w:rsidRPr="008251C8" w:rsidRDefault="0083128A" w:rsidP="0083128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88893"/>
                      </w:rPr>
                    </w:pPr>
                    <w:r w:rsidRPr="008251C8">
                      <w:rPr>
                        <w:rFonts w:asciiTheme="minorHAnsi" w:hAnsi="Calibri" w:cstheme="minorBidi"/>
                        <w:b/>
                        <w:bCs/>
                        <w:color w:val="F88893"/>
                        <w:kern w:val="24"/>
                        <w:sz w:val="36"/>
                        <w:szCs w:val="36"/>
                      </w:rPr>
                      <w:t>Annexe n°</w:t>
                    </w:r>
                    <w:r w:rsidR="008251C8" w:rsidRPr="008251C8">
                      <w:rPr>
                        <w:rFonts w:asciiTheme="minorHAnsi" w:hAnsi="Calibri" w:cstheme="minorBidi"/>
                        <w:b/>
                        <w:bCs/>
                        <w:color w:val="F88893"/>
                        <w:kern w:val="24"/>
                        <w:sz w:val="36"/>
                        <w:szCs w:val="36"/>
                      </w:rPr>
                      <w:t xml:space="preserve"> 9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B9087" wp14:editId="1C344052">
              <wp:simplePos x="0" y="0"/>
              <wp:positionH relativeFrom="column">
                <wp:posOffset>-630555</wp:posOffset>
              </wp:positionH>
              <wp:positionV relativeFrom="paragraph">
                <wp:posOffset>-211455</wp:posOffset>
              </wp:positionV>
              <wp:extent cx="9144000" cy="802005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802005"/>
                      </a:xfrm>
                      <a:prstGeom prst="rect">
                        <a:avLst/>
                      </a:prstGeom>
                      <a:solidFill>
                        <a:srgbClr val="FBCD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856F9" id="Rectangle 4" o:spid="_x0000_s1026" style="position:absolute;margin-left:-49.65pt;margin-top:-16.65pt;width:10in;height:6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" fillcolor="#fbcdd7" stroked="f" strokeweight="1pt">
              <v:textbox inset="5.4pt,2.7pt,5.4pt,2.7pt"/>
            </v:rect>
          </w:pict>
        </mc:Fallback>
      </mc:AlternateContent>
    </w:r>
  </w:p>
  <w:p w:rsidR="00797A28" w:rsidRDefault="008312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DCB6ED" wp14:editId="5462915E">
          <wp:simplePos x="0" y="0"/>
          <wp:positionH relativeFrom="margin">
            <wp:posOffset>-152400</wp:posOffset>
          </wp:positionH>
          <wp:positionV relativeFrom="paragraph">
            <wp:posOffset>386080</wp:posOffset>
          </wp:positionV>
          <wp:extent cx="1637665" cy="2025650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41FC"/>
    <w:multiLevelType w:val="hybridMultilevel"/>
    <w:tmpl w:val="8AB83D9A"/>
    <w:lvl w:ilvl="0" w:tplc="C108DC1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C436E"/>
    <w:multiLevelType w:val="hybridMultilevel"/>
    <w:tmpl w:val="2F1E1B06"/>
    <w:lvl w:ilvl="0" w:tplc="5DAC0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D0"/>
    <w:rsid w:val="00016B02"/>
    <w:rsid w:val="00032240"/>
    <w:rsid w:val="00097ED1"/>
    <w:rsid w:val="000A3EBF"/>
    <w:rsid w:val="001159D0"/>
    <w:rsid w:val="00121CD7"/>
    <w:rsid w:val="00127173"/>
    <w:rsid w:val="001359CA"/>
    <w:rsid w:val="00143BC0"/>
    <w:rsid w:val="0018554F"/>
    <w:rsid w:val="001B4C2A"/>
    <w:rsid w:val="00247007"/>
    <w:rsid w:val="00286AE6"/>
    <w:rsid w:val="002E78AC"/>
    <w:rsid w:val="002F2D10"/>
    <w:rsid w:val="004F2B79"/>
    <w:rsid w:val="00574D83"/>
    <w:rsid w:val="006A2952"/>
    <w:rsid w:val="0074096C"/>
    <w:rsid w:val="00797A28"/>
    <w:rsid w:val="007E3D9B"/>
    <w:rsid w:val="007E6244"/>
    <w:rsid w:val="007F207B"/>
    <w:rsid w:val="008073AA"/>
    <w:rsid w:val="008251C8"/>
    <w:rsid w:val="0083128A"/>
    <w:rsid w:val="008C3100"/>
    <w:rsid w:val="00912941"/>
    <w:rsid w:val="00A37395"/>
    <w:rsid w:val="00AE0D76"/>
    <w:rsid w:val="00B139CA"/>
    <w:rsid w:val="00B85557"/>
    <w:rsid w:val="00CC68D0"/>
    <w:rsid w:val="00CE7EC2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78C33C4"/>
  <w15:chartTrackingRefBased/>
  <w15:docId w15:val="{E9FAB49C-5629-45C7-8147-17A8D6E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1CD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1C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CD7"/>
  </w:style>
  <w:style w:type="paragraph" w:styleId="Pieddepage">
    <w:name w:val="footer"/>
    <w:basedOn w:val="Normal"/>
    <w:link w:val="PieddepageCar"/>
    <w:uiPriority w:val="99"/>
    <w:unhideWhenUsed/>
    <w:rsid w:val="0012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CD7"/>
  </w:style>
  <w:style w:type="paragraph" w:styleId="Textedebulles">
    <w:name w:val="Balloon Text"/>
    <w:basedOn w:val="Normal"/>
    <w:link w:val="TextedebullesCar"/>
    <w:uiPriority w:val="99"/>
    <w:semiHidden/>
    <w:unhideWhenUsed/>
    <w:rsid w:val="0001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B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2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PEROUA</dc:creator>
  <cp:keywords/>
  <dc:description/>
  <cp:lastModifiedBy>JULIEN LAJEUNESSE</cp:lastModifiedBy>
  <cp:revision>7</cp:revision>
  <cp:lastPrinted>2022-09-09T14:32:00Z</cp:lastPrinted>
  <dcterms:created xsi:type="dcterms:W3CDTF">2022-10-28T09:46:00Z</dcterms:created>
  <dcterms:modified xsi:type="dcterms:W3CDTF">2022-12-20T09:55:00Z</dcterms:modified>
</cp:coreProperties>
</file>