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52" w:rsidRPr="007502FE" w:rsidRDefault="003F1384" w:rsidP="007502FE">
      <w:pPr>
        <w:pStyle w:val="En-tte"/>
        <w:rPr>
          <w:rFonts w:cs="Times New Roman"/>
          <w:sz w:val="8"/>
          <w:szCs w:val="8"/>
        </w:rPr>
      </w:pPr>
      <w:r>
        <w:rPr>
          <w:rFonts w:cs="Times New Roman"/>
          <w:noProof/>
          <w:sz w:val="8"/>
          <w:szCs w:val="8"/>
        </w:rPr>
        <w:drawing>
          <wp:anchor distT="0" distB="0" distL="114300" distR="114300" simplePos="0" relativeHeight="251658240" behindDoc="0" locked="0" layoutInCell="1" allowOverlap="1">
            <wp:simplePos x="0" y="0"/>
            <wp:positionH relativeFrom="column">
              <wp:posOffset>-88900</wp:posOffset>
            </wp:positionH>
            <wp:positionV relativeFrom="paragraph">
              <wp:posOffset>-26670</wp:posOffset>
            </wp:positionV>
            <wp:extent cx="1637665" cy="202565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7665" cy="202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0A48" w:rsidRPr="005D5E52" w:rsidRDefault="00210A48" w:rsidP="00210A48">
      <w:pPr>
        <w:jc w:val="center"/>
        <w:rPr>
          <w:rFonts w:cs="Times New Roman"/>
          <w:i/>
          <w:iCs/>
          <w:sz w:val="20"/>
          <w:szCs w:val="20"/>
        </w:rPr>
      </w:pP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3F1384" w:rsidTr="00B828C8">
        <w:tc>
          <w:tcPr>
            <w:tcW w:w="10690" w:type="dxa"/>
          </w:tcPr>
          <w:p w:rsidR="003F1384" w:rsidRPr="003F1384" w:rsidRDefault="003F1384" w:rsidP="003F1384">
            <w:pPr>
              <w:jc w:val="center"/>
              <w:rPr>
                <w:rFonts w:ascii="Arial" w:hAnsi="Arial" w:cs="Arial"/>
                <w:b/>
                <w:bCs/>
                <w:i/>
                <w:sz w:val="20"/>
                <w:szCs w:val="20"/>
              </w:rPr>
            </w:pPr>
            <w:r w:rsidRPr="003F1384">
              <w:rPr>
                <w:rFonts w:ascii="Arial" w:hAnsi="Arial" w:cs="Arial"/>
                <w:b/>
                <w:bCs/>
                <w:i/>
                <w:sz w:val="20"/>
                <w:szCs w:val="20"/>
              </w:rPr>
              <w:t xml:space="preserve">Administration </w:t>
            </w:r>
            <w:proofErr w:type="spellStart"/>
            <w:r w:rsidRPr="003F1384">
              <w:rPr>
                <w:rFonts w:ascii="Arial" w:hAnsi="Arial" w:cs="Arial"/>
                <w:b/>
                <w:bCs/>
                <w:i/>
                <w:sz w:val="20"/>
                <w:szCs w:val="20"/>
              </w:rPr>
              <w:t>handi</w:t>
            </w:r>
            <w:proofErr w:type="spellEnd"/>
            <w:r w:rsidRPr="003F1384">
              <w:rPr>
                <w:rFonts w:ascii="Arial" w:hAnsi="Arial" w:cs="Arial"/>
                <w:b/>
                <w:bCs/>
                <w:i/>
                <w:sz w:val="20"/>
                <w:szCs w:val="20"/>
              </w:rPr>
              <w:t>-accueillante et attachée à la mixité et à la diversité </w:t>
            </w:r>
          </w:p>
          <w:p w:rsidR="003F1384" w:rsidRPr="003F1384" w:rsidRDefault="003F1384" w:rsidP="003F1384">
            <w:pPr>
              <w:jc w:val="center"/>
              <w:rPr>
                <w:rFonts w:ascii="Arial" w:hAnsi="Arial" w:cs="Arial"/>
                <w:b/>
                <w:caps/>
                <w:sz w:val="20"/>
                <w:szCs w:val="20"/>
              </w:rPr>
            </w:pPr>
          </w:p>
          <w:p w:rsidR="003F1384" w:rsidRPr="003F1384" w:rsidRDefault="003F1384" w:rsidP="003F1384">
            <w:pPr>
              <w:jc w:val="center"/>
              <w:rPr>
                <w:rFonts w:ascii="Arial" w:hAnsi="Arial" w:cs="Arial"/>
                <w:b/>
                <w:caps/>
              </w:rPr>
            </w:pPr>
            <w:r w:rsidRPr="003F1384">
              <w:rPr>
                <w:rFonts w:ascii="Arial" w:hAnsi="Arial" w:cs="Arial"/>
                <w:b/>
                <w:caps/>
              </w:rPr>
              <w:t>Chef(fe) du bureau de l’organisation du sejour de cohesion</w:t>
            </w:r>
          </w:p>
          <w:p w:rsidR="003F1384" w:rsidRPr="003F1384" w:rsidRDefault="003F1384" w:rsidP="003F1384">
            <w:pPr>
              <w:jc w:val="center"/>
              <w:rPr>
                <w:rFonts w:ascii="Arial" w:hAnsi="Arial" w:cs="Arial"/>
                <w:b/>
                <w:caps/>
                <w:sz w:val="20"/>
                <w:szCs w:val="20"/>
              </w:rPr>
            </w:pPr>
          </w:p>
          <w:p w:rsidR="00E61ACD" w:rsidRPr="003F1384" w:rsidRDefault="003F1384" w:rsidP="003F1384">
            <w:pPr>
              <w:pStyle w:val="Titre1"/>
              <w:rPr>
                <w:rFonts w:ascii="Arial" w:hAnsi="Arial" w:cs="Arial"/>
              </w:rPr>
            </w:pPr>
            <w:r w:rsidRPr="003F1384">
              <w:rPr>
                <w:rFonts w:ascii="Arial" w:hAnsi="Arial" w:cs="Arial"/>
              </w:rPr>
              <w:t>IDENTIFICATION DU POSTE</w:t>
            </w:r>
          </w:p>
        </w:tc>
      </w:tr>
    </w:tbl>
    <w:p w:rsidR="004C1F65" w:rsidRPr="003F1384" w:rsidRDefault="004C1F65" w:rsidP="004C1F65">
      <w:pPr>
        <w:rPr>
          <w:rFonts w:ascii="Arial" w:hAnsi="Arial" w:cs="Arial"/>
          <w:sz w:val="20"/>
          <w:szCs w:val="20"/>
        </w:rPr>
      </w:pP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2050"/>
        <w:gridCol w:w="1513"/>
        <w:gridCol w:w="1547"/>
        <w:gridCol w:w="235"/>
        <w:gridCol w:w="1781"/>
        <w:gridCol w:w="3564"/>
      </w:tblGrid>
      <w:tr w:rsidR="002338C1" w:rsidRPr="003F1384" w:rsidTr="00077EF0">
        <w:trPr>
          <w:trHeight w:val="320"/>
        </w:trPr>
        <w:tc>
          <w:tcPr>
            <w:tcW w:w="10690" w:type="dxa"/>
            <w:gridSpan w:val="6"/>
            <w:tcBorders>
              <w:top w:val="single" w:sz="18" w:space="0" w:color="FFFFFF"/>
              <w:left w:val="single" w:sz="4" w:space="0" w:color="999999"/>
              <w:bottom w:val="single" w:sz="18" w:space="0" w:color="FFFFFF"/>
              <w:right w:val="single" w:sz="4" w:space="0" w:color="999999"/>
            </w:tcBorders>
            <w:shd w:val="clear" w:color="auto" w:fill="D9D9D9"/>
          </w:tcPr>
          <w:p w:rsidR="002338C1" w:rsidRPr="003F1384" w:rsidRDefault="00F3437A" w:rsidP="001A0125">
            <w:pPr>
              <w:pStyle w:val="Titre2"/>
              <w:rPr>
                <w:rFonts w:ascii="Arial" w:hAnsi="Arial" w:cs="Arial"/>
              </w:rPr>
            </w:pPr>
            <w:r w:rsidRPr="003F1384">
              <w:rPr>
                <w:rFonts w:ascii="Arial" w:hAnsi="Arial" w:cs="Arial"/>
              </w:rPr>
              <w:t>D</w:t>
            </w:r>
            <w:r w:rsidR="002338C1" w:rsidRPr="003F1384">
              <w:rPr>
                <w:rFonts w:ascii="Arial" w:hAnsi="Arial" w:cs="Arial"/>
              </w:rPr>
              <w:t xml:space="preserve">irection ou service : </w:t>
            </w:r>
            <w:r w:rsidR="001A0125" w:rsidRPr="003F1384">
              <w:rPr>
                <w:rFonts w:ascii="Arial" w:hAnsi="Arial" w:cs="Arial"/>
                <w:b w:val="0"/>
              </w:rPr>
              <w:t>direction de la jeunesse, de l’éducation populaire et de la vie associative</w:t>
            </w:r>
          </w:p>
        </w:tc>
      </w:tr>
      <w:tr w:rsidR="0009495A" w:rsidRPr="003F1384" w:rsidTr="00C26BD9">
        <w:trPr>
          <w:trHeight w:val="320"/>
        </w:trPr>
        <w:tc>
          <w:tcPr>
            <w:tcW w:w="10690" w:type="dxa"/>
            <w:gridSpan w:val="6"/>
            <w:tcBorders>
              <w:top w:val="single" w:sz="18" w:space="0" w:color="FFFFFF"/>
              <w:left w:val="single" w:sz="4" w:space="0" w:color="999999"/>
              <w:bottom w:val="single" w:sz="18" w:space="0" w:color="FFFFFF"/>
              <w:right w:val="single" w:sz="4" w:space="0" w:color="999999"/>
            </w:tcBorders>
            <w:shd w:val="clear" w:color="auto" w:fill="D9D9D9"/>
          </w:tcPr>
          <w:p w:rsidR="0009495A" w:rsidRPr="003F1384" w:rsidRDefault="0009495A" w:rsidP="00657249">
            <w:pPr>
              <w:tabs>
                <w:tab w:val="left" w:pos="5685"/>
              </w:tabs>
              <w:spacing w:before="60"/>
              <w:rPr>
                <w:rFonts w:ascii="Arial" w:hAnsi="Arial" w:cs="Arial"/>
                <w:b/>
                <w:bCs/>
                <w:smallCaps/>
                <w:sz w:val="20"/>
                <w:szCs w:val="20"/>
              </w:rPr>
            </w:pPr>
            <w:r w:rsidRPr="003F1384">
              <w:rPr>
                <w:rStyle w:val="Titre2Car"/>
                <w:rFonts w:ascii="Arial" w:hAnsi="Arial" w:cs="Arial"/>
                <w:sz w:val="20"/>
                <w:szCs w:val="20"/>
              </w:rPr>
              <w:t>Catégorie:</w:t>
            </w:r>
            <w:r w:rsidR="004F6C82" w:rsidRPr="003F1384">
              <w:rPr>
                <w:rFonts w:ascii="Arial" w:hAnsi="Arial" w:cs="Arial"/>
                <w:sz w:val="20"/>
                <w:szCs w:val="20"/>
              </w:rPr>
              <w:t xml:space="preserve"> </w:t>
            </w:r>
            <w:r w:rsidR="00C24E82" w:rsidRPr="003F1384">
              <w:rPr>
                <w:rFonts w:ascii="Arial" w:hAnsi="Arial" w:cs="Arial"/>
                <w:sz w:val="20"/>
                <w:szCs w:val="20"/>
              </w:rPr>
              <w:t>A</w:t>
            </w:r>
            <w:r w:rsidR="009F151A" w:rsidRPr="003F1384">
              <w:rPr>
                <w:rFonts w:ascii="Arial" w:hAnsi="Arial" w:cs="Arial"/>
                <w:sz w:val="20"/>
                <w:szCs w:val="20"/>
              </w:rPr>
              <w:t>+</w:t>
            </w:r>
            <w:r w:rsidR="000C5FD5" w:rsidRPr="003F1384">
              <w:rPr>
                <w:rFonts w:ascii="Arial" w:hAnsi="Arial" w:cs="Arial"/>
                <w:sz w:val="20"/>
                <w:szCs w:val="20"/>
              </w:rPr>
              <w:tab/>
            </w:r>
            <w:r w:rsidR="00701ECF" w:rsidRPr="003F1384">
              <w:rPr>
                <w:rStyle w:val="Titre2Car"/>
                <w:rFonts w:ascii="Arial" w:hAnsi="Arial" w:cs="Arial"/>
                <w:sz w:val="20"/>
                <w:szCs w:val="20"/>
              </w:rPr>
              <w:t xml:space="preserve">Points </w:t>
            </w:r>
            <w:r w:rsidRPr="003F1384">
              <w:rPr>
                <w:rStyle w:val="Titre2Car"/>
                <w:rFonts w:ascii="Arial" w:hAnsi="Arial" w:cs="Arial"/>
                <w:sz w:val="20"/>
                <w:szCs w:val="20"/>
              </w:rPr>
              <w:t>NBI :</w:t>
            </w:r>
            <w:r w:rsidR="006C227A" w:rsidRPr="003F1384">
              <w:rPr>
                <w:rFonts w:ascii="Arial" w:hAnsi="Arial" w:cs="Arial"/>
                <w:sz w:val="20"/>
                <w:szCs w:val="20"/>
              </w:rPr>
              <w:t xml:space="preserve"> </w:t>
            </w:r>
            <w:r w:rsidRPr="003F1384">
              <w:rPr>
                <w:rFonts w:ascii="Arial" w:hAnsi="Arial" w:cs="Arial"/>
                <w:sz w:val="20"/>
                <w:szCs w:val="20"/>
                <w:shd w:val="clear" w:color="auto" w:fill="FFFFFF"/>
              </w:rPr>
              <w:fldChar w:fldCharType="begin">
                <w:ffData>
                  <w:name w:val=""/>
                  <w:enabled/>
                  <w:calcOnExit w:val="0"/>
                  <w:ddList>
                    <w:listEntry w:val="               "/>
                    <w:listEntry w:val=" Aide au pilotage et amélioration performance"/>
                    <w:listEntry w:val=" Développement économique"/>
                    <w:listEntry w:val=" Gestion publique, budgétaire et financière"/>
                    <w:listEntry w:val=" Contrôle"/>
                    <w:listEntry w:val=" Réglementation et affaires juridiques"/>
                    <w:listEntry w:val=" Achat public"/>
                    <w:listEntry w:val=" Service à l'usager"/>
                    <w:listEntry w:val=" Administration générale"/>
                    <w:listEntry w:val=" Logistique"/>
                    <w:listEntry w:val=" Ressources humaines"/>
                    <w:listEntry w:val=" Systèmes d'information"/>
                    <w:listEntry w:val=" Communication"/>
                  </w:ddList>
                </w:ffData>
              </w:fldChar>
            </w:r>
            <w:r w:rsidRPr="003F1384">
              <w:rPr>
                <w:rFonts w:ascii="Arial" w:hAnsi="Arial" w:cs="Arial"/>
                <w:sz w:val="20"/>
                <w:szCs w:val="20"/>
                <w:shd w:val="clear" w:color="auto" w:fill="FFFFFF"/>
              </w:rPr>
              <w:instrText xml:space="preserve"> FORMDROPDOWN </w:instrText>
            </w:r>
            <w:r w:rsidR="003F1384" w:rsidRPr="003F1384">
              <w:rPr>
                <w:rFonts w:ascii="Arial" w:hAnsi="Arial" w:cs="Arial"/>
                <w:sz w:val="20"/>
                <w:szCs w:val="20"/>
                <w:shd w:val="clear" w:color="auto" w:fill="FFFFFF"/>
              </w:rPr>
            </w:r>
            <w:r w:rsidR="003F1384" w:rsidRPr="003F1384">
              <w:rPr>
                <w:rFonts w:ascii="Arial" w:hAnsi="Arial" w:cs="Arial"/>
                <w:sz w:val="20"/>
                <w:szCs w:val="20"/>
                <w:shd w:val="clear" w:color="auto" w:fill="FFFFFF"/>
              </w:rPr>
              <w:fldChar w:fldCharType="separate"/>
            </w:r>
            <w:r w:rsidRPr="003F1384">
              <w:rPr>
                <w:rFonts w:ascii="Arial" w:hAnsi="Arial" w:cs="Arial"/>
                <w:sz w:val="20"/>
                <w:szCs w:val="20"/>
                <w:shd w:val="clear" w:color="auto" w:fill="FFFFFF"/>
              </w:rPr>
              <w:fldChar w:fldCharType="end"/>
            </w:r>
          </w:p>
        </w:tc>
      </w:tr>
      <w:tr w:rsidR="0009495A" w:rsidRPr="003F1384" w:rsidTr="00C26BD9">
        <w:trPr>
          <w:cantSplit/>
          <w:trHeight w:val="978"/>
        </w:trPr>
        <w:tc>
          <w:tcPr>
            <w:tcW w:w="5110" w:type="dxa"/>
            <w:gridSpan w:val="3"/>
            <w:tcBorders>
              <w:top w:val="single" w:sz="18" w:space="0" w:color="FFFFFF"/>
              <w:left w:val="single" w:sz="4" w:space="0" w:color="999999"/>
              <w:bottom w:val="single" w:sz="18" w:space="0" w:color="FFFFFF"/>
              <w:right w:val="single" w:sz="4" w:space="0" w:color="999999"/>
            </w:tcBorders>
            <w:shd w:val="clear" w:color="auto" w:fill="D9D9D9"/>
          </w:tcPr>
          <w:p w:rsidR="0009495A" w:rsidRPr="003F1384" w:rsidRDefault="0009495A" w:rsidP="00701ECF">
            <w:pPr>
              <w:pStyle w:val="Titre2"/>
              <w:rPr>
                <w:rFonts w:ascii="Arial" w:hAnsi="Arial" w:cs="Arial"/>
              </w:rPr>
            </w:pPr>
            <w:r w:rsidRPr="003F1384">
              <w:rPr>
                <w:rFonts w:ascii="Arial" w:hAnsi="Arial" w:cs="Arial"/>
              </w:rPr>
              <w:t>Famille(s) professionnelle(s) reme</w:t>
            </w:r>
          </w:p>
          <w:p w:rsidR="0009495A" w:rsidRPr="003F1384" w:rsidRDefault="004F6666" w:rsidP="00C26BD9">
            <w:pPr>
              <w:spacing w:before="40"/>
              <w:rPr>
                <w:rFonts w:ascii="Arial" w:hAnsi="Arial" w:cs="Arial"/>
                <w:bCs/>
                <w:smallCaps/>
                <w:sz w:val="20"/>
                <w:szCs w:val="20"/>
              </w:rPr>
            </w:pPr>
            <w:r w:rsidRPr="003F1384">
              <w:rPr>
                <w:rFonts w:ascii="Arial" w:hAnsi="Arial" w:cs="Arial"/>
                <w:bCs/>
                <w:smallCaps/>
                <w:sz w:val="20"/>
                <w:szCs w:val="20"/>
              </w:rPr>
              <w:t>Management, pilotage et contrôle</w:t>
            </w:r>
          </w:p>
        </w:tc>
        <w:tc>
          <w:tcPr>
            <w:tcW w:w="5580" w:type="dxa"/>
            <w:gridSpan w:val="3"/>
            <w:tcBorders>
              <w:top w:val="single" w:sz="18" w:space="0" w:color="FFFFFF"/>
              <w:left w:val="single" w:sz="4" w:space="0" w:color="999999"/>
              <w:bottom w:val="single" w:sz="18" w:space="0" w:color="FFFFFF"/>
              <w:right w:val="single" w:sz="4" w:space="0" w:color="999999"/>
            </w:tcBorders>
            <w:shd w:val="clear" w:color="auto" w:fill="D9D9D9"/>
          </w:tcPr>
          <w:p w:rsidR="0009495A" w:rsidRPr="003F1384" w:rsidRDefault="0096164F" w:rsidP="00701ECF">
            <w:pPr>
              <w:pStyle w:val="Titre2"/>
              <w:rPr>
                <w:rFonts w:ascii="Arial" w:hAnsi="Arial" w:cs="Arial"/>
              </w:rPr>
            </w:pPr>
            <w:r w:rsidRPr="003F1384">
              <w:rPr>
                <w:rFonts w:ascii="Arial" w:hAnsi="Arial" w:cs="Arial"/>
              </w:rPr>
              <w:t xml:space="preserve">Domaine </w:t>
            </w:r>
            <w:r w:rsidR="0009495A" w:rsidRPr="003F1384">
              <w:rPr>
                <w:rFonts w:ascii="Arial" w:hAnsi="Arial" w:cs="Arial"/>
              </w:rPr>
              <w:t xml:space="preserve">fonctionnel rime </w:t>
            </w:r>
          </w:p>
          <w:p w:rsidR="0009495A" w:rsidRPr="003F1384" w:rsidRDefault="006D0A25" w:rsidP="00316235">
            <w:pPr>
              <w:spacing w:before="40"/>
              <w:rPr>
                <w:rFonts w:ascii="Arial" w:hAnsi="Arial" w:cs="Arial"/>
                <w:sz w:val="20"/>
                <w:szCs w:val="20"/>
                <w:shd w:val="clear" w:color="auto" w:fill="FFFFFF"/>
              </w:rPr>
            </w:pPr>
            <w:r w:rsidRPr="003F1384">
              <w:rPr>
                <w:rFonts w:ascii="Arial" w:hAnsi="Arial" w:cs="Arial"/>
                <w:bCs/>
                <w:smallCaps/>
                <w:sz w:val="20"/>
                <w:szCs w:val="20"/>
              </w:rPr>
              <w:t>Elaboration et pilotage des politiques publiques</w:t>
            </w:r>
          </w:p>
        </w:tc>
      </w:tr>
      <w:tr w:rsidR="0009495A" w:rsidRPr="003F1384" w:rsidTr="00C26BD9">
        <w:trPr>
          <w:cantSplit/>
          <w:trHeight w:val="978"/>
        </w:trPr>
        <w:tc>
          <w:tcPr>
            <w:tcW w:w="5110" w:type="dxa"/>
            <w:gridSpan w:val="3"/>
            <w:tcBorders>
              <w:top w:val="single" w:sz="18" w:space="0" w:color="FFFFFF"/>
              <w:left w:val="single" w:sz="4" w:space="0" w:color="999999"/>
              <w:bottom w:val="single" w:sz="18" w:space="0" w:color="FFFFFF"/>
              <w:right w:val="single" w:sz="4" w:space="0" w:color="999999"/>
            </w:tcBorders>
            <w:shd w:val="clear" w:color="auto" w:fill="D9D9D9"/>
          </w:tcPr>
          <w:p w:rsidR="0009495A" w:rsidRPr="003F1384" w:rsidRDefault="0009495A" w:rsidP="00316235">
            <w:pPr>
              <w:pStyle w:val="Titre2"/>
              <w:rPr>
                <w:rFonts w:ascii="Arial" w:hAnsi="Arial" w:cs="Arial"/>
                <w:vertAlign w:val="superscript"/>
              </w:rPr>
            </w:pPr>
            <w:r w:rsidRPr="003F1384">
              <w:rPr>
                <w:rFonts w:ascii="Arial" w:hAnsi="Arial" w:cs="Arial"/>
              </w:rPr>
              <w:t xml:space="preserve">Intitulé de l’emploi type reme </w:t>
            </w:r>
          </w:p>
          <w:p w:rsidR="0009495A" w:rsidRPr="003F1384" w:rsidRDefault="004F6666" w:rsidP="0005294C">
            <w:pPr>
              <w:spacing w:before="40"/>
              <w:rPr>
                <w:rFonts w:ascii="Arial" w:hAnsi="Arial" w:cs="Arial"/>
                <w:sz w:val="20"/>
                <w:szCs w:val="20"/>
                <w:shd w:val="clear" w:color="auto" w:fill="FFFFFF"/>
              </w:rPr>
            </w:pPr>
            <w:r w:rsidRPr="003F1384">
              <w:rPr>
                <w:rFonts w:ascii="Arial" w:hAnsi="Arial" w:cs="Arial"/>
                <w:bCs/>
                <w:smallCaps/>
                <w:sz w:val="20"/>
                <w:szCs w:val="20"/>
              </w:rPr>
              <w:t>Responsable sectoriel (MPC07)</w:t>
            </w:r>
          </w:p>
        </w:tc>
        <w:tc>
          <w:tcPr>
            <w:tcW w:w="5580" w:type="dxa"/>
            <w:gridSpan w:val="3"/>
            <w:tcBorders>
              <w:top w:val="single" w:sz="18" w:space="0" w:color="FFFFFF"/>
              <w:left w:val="single" w:sz="4" w:space="0" w:color="999999"/>
              <w:bottom w:val="single" w:sz="18" w:space="0" w:color="FFFFFF"/>
              <w:right w:val="single" w:sz="4" w:space="0" w:color="999999"/>
            </w:tcBorders>
            <w:shd w:val="clear" w:color="auto" w:fill="D9D9D9"/>
          </w:tcPr>
          <w:p w:rsidR="0009495A" w:rsidRPr="003F1384" w:rsidRDefault="0009495A" w:rsidP="00316235">
            <w:pPr>
              <w:pStyle w:val="Titre2"/>
              <w:rPr>
                <w:rFonts w:ascii="Arial" w:hAnsi="Arial" w:cs="Arial"/>
              </w:rPr>
            </w:pPr>
            <w:r w:rsidRPr="003F1384">
              <w:rPr>
                <w:rFonts w:ascii="Arial" w:hAnsi="Arial" w:cs="Arial"/>
              </w:rPr>
              <w:t xml:space="preserve">emploi </w:t>
            </w:r>
            <w:r w:rsidR="0005294C" w:rsidRPr="003F1384">
              <w:rPr>
                <w:rFonts w:ascii="Arial" w:hAnsi="Arial" w:cs="Arial"/>
              </w:rPr>
              <w:t>référence</w:t>
            </w:r>
            <w:r w:rsidRPr="003F1384">
              <w:rPr>
                <w:rFonts w:ascii="Arial" w:hAnsi="Arial" w:cs="Arial"/>
              </w:rPr>
              <w:t xml:space="preserve"> rime</w:t>
            </w:r>
          </w:p>
          <w:p w:rsidR="0009495A" w:rsidRPr="003F1384" w:rsidRDefault="004F6666" w:rsidP="006B5019">
            <w:pPr>
              <w:spacing w:before="40"/>
              <w:rPr>
                <w:rFonts w:ascii="Arial" w:hAnsi="Arial" w:cs="Arial"/>
                <w:sz w:val="20"/>
                <w:szCs w:val="20"/>
                <w:shd w:val="clear" w:color="auto" w:fill="FFFFFF"/>
              </w:rPr>
            </w:pPr>
            <w:r w:rsidRPr="003F1384">
              <w:rPr>
                <w:rFonts w:ascii="Arial" w:hAnsi="Arial" w:cs="Arial"/>
                <w:bCs/>
                <w:smallCaps/>
                <w:sz w:val="20"/>
                <w:szCs w:val="20"/>
              </w:rPr>
              <w:t>Responsable sectoriel</w:t>
            </w:r>
            <w:r w:rsidR="006D0A25" w:rsidRPr="003F1384">
              <w:rPr>
                <w:rFonts w:ascii="Arial" w:hAnsi="Arial" w:cs="Arial"/>
                <w:bCs/>
                <w:smallCaps/>
                <w:sz w:val="20"/>
                <w:szCs w:val="20"/>
              </w:rPr>
              <w:t xml:space="preserve"> (FP2EPP10)</w:t>
            </w:r>
          </w:p>
        </w:tc>
      </w:tr>
      <w:tr w:rsidR="0009495A" w:rsidRPr="003F1384" w:rsidTr="00C26BD9">
        <w:trPr>
          <w:trHeight w:val="852"/>
        </w:trPr>
        <w:tc>
          <w:tcPr>
            <w:tcW w:w="10690" w:type="dxa"/>
            <w:gridSpan w:val="6"/>
            <w:tcBorders>
              <w:top w:val="single" w:sz="18" w:space="0" w:color="FFFFFF"/>
              <w:left w:val="single" w:sz="4" w:space="0" w:color="999999"/>
              <w:bottom w:val="single" w:sz="18" w:space="0" w:color="FFFFFF"/>
              <w:right w:val="single" w:sz="4" w:space="0" w:color="999999"/>
            </w:tcBorders>
            <w:shd w:val="clear" w:color="auto" w:fill="D9D9D9"/>
          </w:tcPr>
          <w:p w:rsidR="0009495A" w:rsidRPr="003F1384" w:rsidRDefault="0009495A" w:rsidP="00316235">
            <w:pPr>
              <w:pStyle w:val="Titre2"/>
              <w:rPr>
                <w:rFonts w:ascii="Arial" w:hAnsi="Arial" w:cs="Arial"/>
              </w:rPr>
            </w:pPr>
            <w:r w:rsidRPr="003F1384">
              <w:rPr>
                <w:rFonts w:ascii="Arial" w:hAnsi="Arial" w:cs="Arial"/>
              </w:rPr>
              <w:t>Contexte du recrutement (activer les cases souhaitées dans le menu « propriétés »)</w:t>
            </w:r>
          </w:p>
          <w:p w:rsidR="005D5E52" w:rsidRPr="003F1384" w:rsidRDefault="0009495A" w:rsidP="005D5E52">
            <w:pPr>
              <w:tabs>
                <w:tab w:val="left" w:pos="3135"/>
                <w:tab w:val="left" w:pos="7620"/>
              </w:tabs>
              <w:spacing w:before="40" w:after="240"/>
              <w:rPr>
                <w:rFonts w:ascii="Arial" w:hAnsi="Arial" w:cs="Arial"/>
                <w:sz w:val="20"/>
                <w:szCs w:val="20"/>
              </w:rPr>
            </w:pPr>
            <w:r w:rsidRPr="003F1384">
              <w:rPr>
                <w:rFonts w:ascii="Arial" w:hAnsi="Arial" w:cs="Arial"/>
                <w:sz w:val="20"/>
                <w:szCs w:val="20"/>
                <w:shd w:val="clear" w:color="auto" w:fill="D9D9D9"/>
              </w:rPr>
              <w:fldChar w:fldCharType="begin">
                <w:ffData>
                  <w:name w:val="CaseACocher20"/>
                  <w:enabled/>
                  <w:calcOnExit w:val="0"/>
                  <w:checkBox>
                    <w:sizeAuto/>
                    <w:default w:val="0"/>
                  </w:checkBox>
                </w:ffData>
              </w:fldChar>
            </w:r>
            <w:r w:rsidRPr="003F1384">
              <w:rPr>
                <w:rFonts w:ascii="Arial" w:hAnsi="Arial" w:cs="Arial"/>
                <w:sz w:val="20"/>
                <w:szCs w:val="20"/>
                <w:shd w:val="clear" w:color="auto" w:fill="D9D9D9"/>
              </w:rPr>
              <w:instrText xml:space="preserve"> FORMCHECKBOX </w:instrText>
            </w:r>
            <w:r w:rsidR="003F1384" w:rsidRPr="003F1384">
              <w:rPr>
                <w:rFonts w:ascii="Arial" w:hAnsi="Arial" w:cs="Arial"/>
                <w:sz w:val="20"/>
                <w:szCs w:val="20"/>
                <w:shd w:val="clear" w:color="auto" w:fill="D9D9D9"/>
              </w:rPr>
            </w:r>
            <w:r w:rsidR="003F1384" w:rsidRPr="003F1384">
              <w:rPr>
                <w:rFonts w:ascii="Arial" w:hAnsi="Arial" w:cs="Arial"/>
                <w:sz w:val="20"/>
                <w:szCs w:val="20"/>
                <w:shd w:val="clear" w:color="auto" w:fill="D9D9D9"/>
              </w:rPr>
              <w:fldChar w:fldCharType="separate"/>
            </w:r>
            <w:r w:rsidRPr="003F1384">
              <w:rPr>
                <w:rFonts w:ascii="Arial" w:hAnsi="Arial" w:cs="Arial"/>
                <w:sz w:val="20"/>
                <w:szCs w:val="20"/>
                <w:shd w:val="clear" w:color="auto" w:fill="D9D9D9"/>
              </w:rPr>
              <w:fldChar w:fldCharType="end"/>
            </w:r>
            <w:r w:rsidRPr="003F1384">
              <w:rPr>
                <w:rFonts w:ascii="Arial" w:hAnsi="Arial" w:cs="Arial"/>
                <w:sz w:val="20"/>
                <w:szCs w:val="20"/>
                <w:shd w:val="clear" w:color="auto" w:fill="D9D9D9"/>
              </w:rPr>
              <w:t>Poste vacant</w:t>
            </w:r>
            <w:r w:rsidR="005D5E52" w:rsidRPr="003F1384">
              <w:rPr>
                <w:rFonts w:ascii="Arial" w:hAnsi="Arial" w:cs="Arial"/>
                <w:sz w:val="20"/>
                <w:szCs w:val="20"/>
                <w:shd w:val="clear" w:color="auto" w:fill="D9D9D9"/>
              </w:rPr>
              <w:tab/>
            </w:r>
            <w:r w:rsidRPr="003F1384">
              <w:rPr>
                <w:rFonts w:ascii="Arial" w:hAnsi="Arial" w:cs="Arial"/>
                <w:sz w:val="20"/>
                <w:szCs w:val="20"/>
              </w:rPr>
              <w:fldChar w:fldCharType="begin">
                <w:ffData>
                  <w:name w:val=""/>
                  <w:enabled/>
                  <w:calcOnExit w:val="0"/>
                  <w:checkBox>
                    <w:sizeAuto/>
                    <w:default w:val="0"/>
                  </w:checkBox>
                </w:ffData>
              </w:fldChar>
            </w:r>
            <w:r w:rsidRPr="003F1384">
              <w:rPr>
                <w:rFonts w:ascii="Arial" w:hAnsi="Arial" w:cs="Arial"/>
                <w:sz w:val="20"/>
                <w:szCs w:val="20"/>
              </w:rPr>
              <w:instrText xml:space="preserve"> FORMCHECKBOX </w:instrText>
            </w:r>
            <w:r w:rsidR="003F1384" w:rsidRPr="003F1384">
              <w:rPr>
                <w:rFonts w:ascii="Arial" w:hAnsi="Arial" w:cs="Arial"/>
                <w:sz w:val="20"/>
                <w:szCs w:val="20"/>
              </w:rPr>
            </w:r>
            <w:r w:rsidR="003F1384" w:rsidRPr="003F1384">
              <w:rPr>
                <w:rFonts w:ascii="Arial" w:hAnsi="Arial" w:cs="Arial"/>
                <w:sz w:val="20"/>
                <w:szCs w:val="20"/>
              </w:rPr>
              <w:fldChar w:fldCharType="separate"/>
            </w:r>
            <w:r w:rsidRPr="003F1384">
              <w:rPr>
                <w:rFonts w:ascii="Arial" w:hAnsi="Arial" w:cs="Arial"/>
                <w:sz w:val="20"/>
                <w:szCs w:val="20"/>
              </w:rPr>
              <w:fldChar w:fldCharType="end"/>
            </w:r>
            <w:r w:rsidRPr="003F1384">
              <w:rPr>
                <w:rFonts w:ascii="Arial" w:hAnsi="Arial" w:cs="Arial"/>
                <w:sz w:val="20"/>
                <w:szCs w:val="20"/>
              </w:rPr>
              <w:t>Poste susceptible d’être vacant</w:t>
            </w:r>
            <w:r w:rsidR="005D5E52" w:rsidRPr="003F1384">
              <w:rPr>
                <w:rFonts w:ascii="Arial" w:hAnsi="Arial" w:cs="Arial"/>
                <w:sz w:val="20"/>
                <w:szCs w:val="20"/>
                <w:shd w:val="clear" w:color="auto" w:fill="D9D9D9"/>
              </w:rPr>
              <w:tab/>
            </w:r>
            <w:r w:rsidR="00D869E2" w:rsidRPr="003F1384">
              <w:rPr>
                <w:rFonts w:ascii="Arial" w:hAnsi="Arial" w:cs="Arial"/>
                <w:sz w:val="20"/>
                <w:szCs w:val="20"/>
              </w:rPr>
              <w:fldChar w:fldCharType="begin">
                <w:ffData>
                  <w:name w:val=""/>
                  <w:enabled w:val="0"/>
                  <w:calcOnExit w:val="0"/>
                  <w:checkBox>
                    <w:sizeAuto/>
                    <w:default w:val="1"/>
                  </w:checkBox>
                </w:ffData>
              </w:fldChar>
            </w:r>
            <w:r w:rsidR="00D869E2" w:rsidRPr="003F1384">
              <w:rPr>
                <w:rFonts w:ascii="Arial" w:hAnsi="Arial" w:cs="Arial"/>
                <w:sz w:val="20"/>
                <w:szCs w:val="20"/>
              </w:rPr>
              <w:instrText xml:space="preserve"> FORMCHECKBOX </w:instrText>
            </w:r>
            <w:r w:rsidR="003F1384" w:rsidRPr="003F1384">
              <w:rPr>
                <w:rFonts w:ascii="Arial" w:hAnsi="Arial" w:cs="Arial"/>
                <w:sz w:val="20"/>
                <w:szCs w:val="20"/>
              </w:rPr>
            </w:r>
            <w:r w:rsidR="003F1384" w:rsidRPr="003F1384">
              <w:rPr>
                <w:rFonts w:ascii="Arial" w:hAnsi="Arial" w:cs="Arial"/>
                <w:sz w:val="20"/>
                <w:szCs w:val="20"/>
              </w:rPr>
              <w:fldChar w:fldCharType="separate"/>
            </w:r>
            <w:r w:rsidR="00D869E2" w:rsidRPr="003F1384">
              <w:rPr>
                <w:rFonts w:ascii="Arial" w:hAnsi="Arial" w:cs="Arial"/>
                <w:sz w:val="20"/>
                <w:szCs w:val="20"/>
              </w:rPr>
              <w:fldChar w:fldCharType="end"/>
            </w:r>
            <w:r w:rsidRPr="003F1384">
              <w:rPr>
                <w:rFonts w:ascii="Arial" w:hAnsi="Arial" w:cs="Arial"/>
                <w:sz w:val="20"/>
                <w:szCs w:val="20"/>
                <w:shd w:val="clear" w:color="auto" w:fill="D9D9D9"/>
              </w:rPr>
              <w:t>Créatio</w:t>
            </w:r>
            <w:r w:rsidR="005D5E52" w:rsidRPr="003F1384">
              <w:rPr>
                <w:rFonts w:ascii="Arial" w:hAnsi="Arial" w:cs="Arial"/>
                <w:sz w:val="20"/>
                <w:szCs w:val="20"/>
                <w:shd w:val="clear" w:color="auto" w:fill="D9D9D9"/>
              </w:rPr>
              <w:t>n</w:t>
            </w:r>
            <w:r w:rsidRPr="003F1384">
              <w:rPr>
                <w:rFonts w:ascii="Arial" w:hAnsi="Arial" w:cs="Arial"/>
                <w:sz w:val="20"/>
                <w:szCs w:val="20"/>
              </w:rPr>
              <w:t xml:space="preserve"> </w:t>
            </w:r>
          </w:p>
          <w:p w:rsidR="0009495A" w:rsidRPr="003F1384" w:rsidRDefault="00513C91" w:rsidP="005D5E52">
            <w:pPr>
              <w:tabs>
                <w:tab w:val="left" w:pos="3135"/>
                <w:tab w:val="left" w:pos="7620"/>
              </w:tabs>
              <w:spacing w:before="40" w:after="240"/>
              <w:rPr>
                <w:rFonts w:ascii="Arial" w:hAnsi="Arial" w:cs="Arial"/>
                <w:sz w:val="20"/>
                <w:szCs w:val="20"/>
              </w:rPr>
            </w:pPr>
            <w:r w:rsidRPr="003F1384">
              <w:rPr>
                <w:rFonts w:ascii="Arial" w:hAnsi="Arial" w:cs="Arial"/>
                <w:bCs/>
                <w:sz w:val="20"/>
                <w:szCs w:val="20"/>
              </w:rPr>
              <w:t>D</w:t>
            </w:r>
            <w:r w:rsidR="0009495A" w:rsidRPr="003F1384">
              <w:rPr>
                <w:rFonts w:ascii="Arial" w:hAnsi="Arial" w:cs="Arial"/>
                <w:bCs/>
                <w:sz w:val="20"/>
                <w:szCs w:val="20"/>
              </w:rPr>
              <w:t>ate de prise de fonction</w:t>
            </w:r>
            <w:r w:rsidR="004179E3" w:rsidRPr="003F1384">
              <w:rPr>
                <w:rFonts w:ascii="Arial" w:hAnsi="Arial" w:cs="Arial"/>
                <w:bCs/>
                <w:sz w:val="20"/>
                <w:szCs w:val="20"/>
              </w:rPr>
              <w:t> :</w:t>
            </w:r>
            <w:r w:rsidR="0009495A" w:rsidRPr="003F1384">
              <w:rPr>
                <w:rFonts w:ascii="Arial" w:hAnsi="Arial" w:cs="Arial"/>
                <w:sz w:val="20"/>
                <w:szCs w:val="20"/>
              </w:rPr>
              <w:t xml:space="preserve"> </w:t>
            </w:r>
            <w:r w:rsidR="00915B5A" w:rsidRPr="003F1384">
              <w:rPr>
                <w:rFonts w:ascii="Arial" w:hAnsi="Arial" w:cs="Arial"/>
                <w:sz w:val="20"/>
                <w:szCs w:val="20"/>
              </w:rPr>
              <w:t>²</w:t>
            </w:r>
            <w:r w:rsidR="00194B80" w:rsidRPr="003F1384">
              <w:rPr>
                <w:rFonts w:ascii="Arial" w:hAnsi="Arial" w:cs="Arial"/>
                <w:sz w:val="20"/>
                <w:szCs w:val="20"/>
              </w:rPr>
              <w:t>1</w:t>
            </w:r>
            <w:r w:rsidR="00194B80" w:rsidRPr="003F1384">
              <w:rPr>
                <w:rFonts w:ascii="Arial" w:hAnsi="Arial" w:cs="Arial"/>
                <w:sz w:val="20"/>
                <w:szCs w:val="20"/>
                <w:vertAlign w:val="superscript"/>
              </w:rPr>
              <w:t>er</w:t>
            </w:r>
            <w:r w:rsidR="00194B80" w:rsidRPr="003F1384">
              <w:rPr>
                <w:rFonts w:ascii="Arial" w:hAnsi="Arial" w:cs="Arial"/>
                <w:sz w:val="20"/>
                <w:szCs w:val="20"/>
              </w:rPr>
              <w:t xml:space="preserve"> janvier 2021</w:t>
            </w:r>
          </w:p>
          <w:p w:rsidR="0009495A" w:rsidRPr="003F1384" w:rsidRDefault="00E641D4" w:rsidP="004C1F65">
            <w:pPr>
              <w:spacing w:before="40" w:after="240"/>
              <w:rPr>
                <w:rFonts w:ascii="Arial" w:hAnsi="Arial" w:cs="Arial"/>
                <w:sz w:val="20"/>
                <w:szCs w:val="20"/>
                <w:shd w:val="clear" w:color="auto" w:fill="CCCCCC"/>
              </w:rPr>
            </w:pPr>
            <w:r w:rsidRPr="003F1384">
              <w:rPr>
                <w:rFonts w:ascii="Arial" w:hAnsi="Arial" w:cs="Arial"/>
                <w:sz w:val="20"/>
                <w:szCs w:val="20"/>
              </w:rPr>
              <w:fldChar w:fldCharType="begin">
                <w:ffData>
                  <w:name w:val=""/>
                  <w:enabled w:val="0"/>
                  <w:calcOnExit w:val="0"/>
                  <w:checkBox>
                    <w:sizeAuto/>
                    <w:default w:val="0"/>
                  </w:checkBox>
                </w:ffData>
              </w:fldChar>
            </w:r>
            <w:r w:rsidRPr="003F1384">
              <w:rPr>
                <w:rFonts w:ascii="Arial" w:hAnsi="Arial" w:cs="Arial"/>
                <w:sz w:val="20"/>
                <w:szCs w:val="20"/>
              </w:rPr>
              <w:instrText xml:space="preserve"> FORMCHECKBOX </w:instrText>
            </w:r>
            <w:r w:rsidR="003F1384" w:rsidRPr="003F1384">
              <w:rPr>
                <w:rFonts w:ascii="Arial" w:hAnsi="Arial" w:cs="Arial"/>
                <w:sz w:val="20"/>
                <w:szCs w:val="20"/>
              </w:rPr>
            </w:r>
            <w:r w:rsidR="003F1384" w:rsidRPr="003F1384">
              <w:rPr>
                <w:rFonts w:ascii="Arial" w:hAnsi="Arial" w:cs="Arial"/>
                <w:sz w:val="20"/>
                <w:szCs w:val="20"/>
              </w:rPr>
              <w:fldChar w:fldCharType="separate"/>
            </w:r>
            <w:r w:rsidRPr="003F1384">
              <w:rPr>
                <w:rFonts w:ascii="Arial" w:hAnsi="Arial" w:cs="Arial"/>
                <w:sz w:val="20"/>
                <w:szCs w:val="20"/>
              </w:rPr>
              <w:fldChar w:fldCharType="end"/>
            </w:r>
            <w:r w:rsidRPr="003F1384">
              <w:rPr>
                <w:rFonts w:ascii="Arial" w:hAnsi="Arial" w:cs="Arial"/>
                <w:sz w:val="20"/>
                <w:szCs w:val="20"/>
                <w:shd w:val="clear" w:color="auto" w:fill="D9D9D9"/>
              </w:rPr>
              <w:t>Suppléance</w:t>
            </w:r>
            <w:r w:rsidR="006B5019" w:rsidRPr="003F1384">
              <w:rPr>
                <w:rFonts w:ascii="Arial" w:hAnsi="Arial" w:cs="Arial"/>
                <w:sz w:val="20"/>
                <w:szCs w:val="20"/>
                <w:shd w:val="clear" w:color="auto" w:fill="D9D9D9"/>
              </w:rPr>
              <w:tab/>
            </w:r>
            <w:r w:rsidR="006B5019" w:rsidRPr="003F1384">
              <w:rPr>
                <w:rFonts w:ascii="Arial" w:hAnsi="Arial" w:cs="Arial"/>
                <w:sz w:val="20"/>
                <w:szCs w:val="20"/>
                <w:shd w:val="clear" w:color="auto" w:fill="D9D9D9"/>
              </w:rPr>
              <w:tab/>
            </w:r>
            <w:r w:rsidRPr="003F1384">
              <w:rPr>
                <w:rFonts w:ascii="Arial" w:hAnsi="Arial" w:cs="Arial"/>
                <w:bCs/>
                <w:sz w:val="20"/>
                <w:szCs w:val="20"/>
              </w:rPr>
              <w:t>D</w:t>
            </w:r>
            <w:r w:rsidR="0009495A" w:rsidRPr="003F1384">
              <w:rPr>
                <w:rFonts w:ascii="Arial" w:hAnsi="Arial" w:cs="Arial"/>
                <w:bCs/>
                <w:sz w:val="20"/>
                <w:szCs w:val="20"/>
              </w:rPr>
              <w:t>urée de la suppléance :</w:t>
            </w:r>
            <w:r w:rsidR="0009495A" w:rsidRPr="003F1384">
              <w:rPr>
                <w:rFonts w:ascii="Arial" w:hAnsi="Arial" w:cs="Arial"/>
                <w:sz w:val="20"/>
                <w:szCs w:val="20"/>
              </w:rPr>
              <w:t xml:space="preserve"> </w:t>
            </w:r>
          </w:p>
        </w:tc>
      </w:tr>
      <w:tr w:rsidR="0009495A" w:rsidRPr="003F1384" w:rsidTr="00C26BD9">
        <w:trPr>
          <w:cantSplit/>
          <w:trHeight w:val="210"/>
        </w:trPr>
        <w:tc>
          <w:tcPr>
            <w:tcW w:w="10690" w:type="dxa"/>
            <w:gridSpan w:val="6"/>
            <w:tcBorders>
              <w:top w:val="single" w:sz="18" w:space="0" w:color="FFFFFF"/>
              <w:left w:val="single" w:sz="4" w:space="0" w:color="999999"/>
              <w:bottom w:val="nil"/>
              <w:right w:val="single" w:sz="4" w:space="0" w:color="999999"/>
            </w:tcBorders>
            <w:shd w:val="clear" w:color="auto" w:fill="D9D9D9"/>
          </w:tcPr>
          <w:p w:rsidR="0009495A" w:rsidRPr="003F1384" w:rsidRDefault="0009495A" w:rsidP="00701ECF">
            <w:pPr>
              <w:pStyle w:val="Titre2"/>
              <w:rPr>
                <w:rFonts w:ascii="Arial" w:hAnsi="Arial" w:cs="Arial"/>
              </w:rPr>
            </w:pPr>
            <w:r w:rsidRPr="003F1384">
              <w:rPr>
                <w:rFonts w:ascii="Arial" w:hAnsi="Arial" w:cs="Arial"/>
              </w:rPr>
              <w:t>Localisation administrative et géographique</w:t>
            </w:r>
            <w:r w:rsidR="00701ECF" w:rsidRPr="003F1384">
              <w:rPr>
                <w:rFonts w:ascii="Arial" w:hAnsi="Arial" w:cs="Arial"/>
              </w:rPr>
              <w:t> :</w:t>
            </w:r>
          </w:p>
        </w:tc>
      </w:tr>
      <w:tr w:rsidR="0009495A" w:rsidRPr="003F1384" w:rsidTr="00C26BD9">
        <w:trPr>
          <w:trHeight w:val="413"/>
        </w:trPr>
        <w:tc>
          <w:tcPr>
            <w:tcW w:w="2050" w:type="dxa"/>
            <w:tcBorders>
              <w:top w:val="nil"/>
              <w:left w:val="single" w:sz="4" w:space="0" w:color="999999"/>
              <w:bottom w:val="single" w:sz="18" w:space="0" w:color="FFFFFF"/>
              <w:right w:val="single" w:sz="4" w:space="0" w:color="999999"/>
            </w:tcBorders>
            <w:shd w:val="clear" w:color="auto" w:fill="D9D9D9"/>
          </w:tcPr>
          <w:p w:rsidR="0009495A" w:rsidRPr="003F1384" w:rsidRDefault="0009495A" w:rsidP="00C26BD9">
            <w:pPr>
              <w:spacing w:before="40"/>
              <w:rPr>
                <w:rFonts w:ascii="Arial" w:hAnsi="Arial" w:cs="Arial"/>
                <w:b/>
                <w:sz w:val="20"/>
                <w:szCs w:val="20"/>
              </w:rPr>
            </w:pPr>
            <w:r w:rsidRPr="003F1384">
              <w:rPr>
                <w:rFonts w:ascii="Arial" w:hAnsi="Arial" w:cs="Arial"/>
                <w:b/>
                <w:sz w:val="20"/>
                <w:szCs w:val="20"/>
              </w:rPr>
              <w:t>Direction ou service :</w:t>
            </w:r>
          </w:p>
          <w:p w:rsidR="0009495A" w:rsidRPr="003F1384" w:rsidRDefault="0009495A" w:rsidP="00C26BD9">
            <w:pPr>
              <w:spacing w:before="40"/>
              <w:rPr>
                <w:rFonts w:ascii="Arial" w:hAnsi="Arial" w:cs="Arial"/>
                <w:b/>
                <w:sz w:val="20"/>
                <w:szCs w:val="20"/>
              </w:rPr>
            </w:pPr>
            <w:r w:rsidRPr="003F1384">
              <w:rPr>
                <w:rFonts w:ascii="Arial" w:hAnsi="Arial" w:cs="Arial"/>
                <w:b/>
                <w:sz w:val="20"/>
                <w:szCs w:val="20"/>
              </w:rPr>
              <w:t>Sous-direction :</w:t>
            </w:r>
          </w:p>
          <w:p w:rsidR="0009495A" w:rsidRPr="003F1384" w:rsidRDefault="0009495A" w:rsidP="00C26BD9">
            <w:pPr>
              <w:spacing w:before="40"/>
              <w:rPr>
                <w:rFonts w:ascii="Arial" w:hAnsi="Arial" w:cs="Arial"/>
                <w:b/>
                <w:sz w:val="20"/>
                <w:szCs w:val="20"/>
              </w:rPr>
            </w:pPr>
            <w:r w:rsidRPr="003F1384">
              <w:rPr>
                <w:rFonts w:ascii="Arial" w:hAnsi="Arial" w:cs="Arial"/>
                <w:b/>
                <w:sz w:val="20"/>
                <w:szCs w:val="20"/>
              </w:rPr>
              <w:t>Bureau et secteur :</w:t>
            </w:r>
          </w:p>
          <w:p w:rsidR="0009495A" w:rsidRPr="003F1384" w:rsidRDefault="0009495A" w:rsidP="00C26BD9">
            <w:pPr>
              <w:spacing w:before="40"/>
              <w:rPr>
                <w:rFonts w:ascii="Arial" w:hAnsi="Arial" w:cs="Arial"/>
                <w:b/>
                <w:sz w:val="20"/>
                <w:szCs w:val="20"/>
              </w:rPr>
            </w:pPr>
            <w:r w:rsidRPr="003F1384">
              <w:rPr>
                <w:rFonts w:ascii="Arial" w:hAnsi="Arial" w:cs="Arial"/>
                <w:b/>
                <w:sz w:val="20"/>
                <w:szCs w:val="20"/>
              </w:rPr>
              <w:t>Sigle :</w:t>
            </w:r>
          </w:p>
          <w:p w:rsidR="0009495A" w:rsidRPr="003F1384" w:rsidRDefault="0009495A" w:rsidP="00C26BD9">
            <w:pPr>
              <w:spacing w:before="40"/>
              <w:rPr>
                <w:rFonts w:ascii="Arial" w:hAnsi="Arial" w:cs="Arial"/>
                <w:b/>
                <w:bCs/>
                <w:smallCaps/>
                <w:sz w:val="20"/>
                <w:szCs w:val="20"/>
                <w:lang w:val="de-DE"/>
              </w:rPr>
            </w:pPr>
            <w:r w:rsidRPr="003F1384">
              <w:rPr>
                <w:rFonts w:ascii="Arial" w:hAnsi="Arial" w:cs="Arial"/>
                <w:b/>
                <w:sz w:val="20"/>
                <w:szCs w:val="20"/>
                <w:lang w:val="de-DE"/>
              </w:rPr>
              <w:t>Adresse :</w:t>
            </w:r>
          </w:p>
        </w:tc>
        <w:tc>
          <w:tcPr>
            <w:tcW w:w="8640" w:type="dxa"/>
            <w:gridSpan w:val="5"/>
            <w:tcBorders>
              <w:top w:val="nil"/>
              <w:left w:val="single" w:sz="4" w:space="0" w:color="999999"/>
              <w:bottom w:val="single" w:sz="18" w:space="0" w:color="FFFFFF"/>
              <w:right w:val="single" w:sz="4" w:space="0" w:color="999999"/>
            </w:tcBorders>
            <w:shd w:val="clear" w:color="auto" w:fill="D9D9D9"/>
          </w:tcPr>
          <w:p w:rsidR="005E4582" w:rsidRPr="003F1384" w:rsidRDefault="001A0125" w:rsidP="005E4582">
            <w:pPr>
              <w:spacing w:before="40"/>
              <w:rPr>
                <w:rFonts w:ascii="Arial" w:hAnsi="Arial" w:cs="Arial"/>
                <w:bCs/>
                <w:smallCaps/>
                <w:sz w:val="20"/>
                <w:szCs w:val="20"/>
              </w:rPr>
            </w:pPr>
            <w:r w:rsidRPr="003F1384">
              <w:rPr>
                <w:rFonts w:ascii="Arial" w:hAnsi="Arial" w:cs="Arial"/>
                <w:bCs/>
                <w:smallCaps/>
                <w:sz w:val="20"/>
                <w:szCs w:val="20"/>
              </w:rPr>
              <w:t>direction de la jeunesse, de l’éducation populaire et de la vie associative</w:t>
            </w:r>
          </w:p>
          <w:p w:rsidR="005E4582" w:rsidRPr="003F1384" w:rsidRDefault="001A0125" w:rsidP="005E4582">
            <w:pPr>
              <w:spacing w:before="40"/>
              <w:rPr>
                <w:rFonts w:ascii="Arial" w:hAnsi="Arial" w:cs="Arial"/>
                <w:bCs/>
                <w:smallCaps/>
                <w:sz w:val="20"/>
                <w:szCs w:val="20"/>
              </w:rPr>
            </w:pPr>
            <w:r w:rsidRPr="003F1384">
              <w:rPr>
                <w:rFonts w:ascii="Arial" w:hAnsi="Arial" w:cs="Arial"/>
                <w:bCs/>
                <w:smallCaps/>
                <w:sz w:val="20"/>
                <w:szCs w:val="20"/>
              </w:rPr>
              <w:t>Sous-direction du service national universel</w:t>
            </w:r>
          </w:p>
          <w:p w:rsidR="005D5E52" w:rsidRPr="003F1384" w:rsidRDefault="001A0125" w:rsidP="005E4582">
            <w:pPr>
              <w:spacing w:before="40"/>
              <w:rPr>
                <w:rFonts w:ascii="Arial" w:hAnsi="Arial" w:cs="Arial"/>
                <w:bCs/>
                <w:smallCaps/>
                <w:sz w:val="20"/>
                <w:szCs w:val="20"/>
              </w:rPr>
            </w:pPr>
            <w:r w:rsidRPr="003F1384">
              <w:rPr>
                <w:rFonts w:ascii="Arial" w:hAnsi="Arial" w:cs="Arial"/>
                <w:bCs/>
                <w:smallCaps/>
                <w:sz w:val="20"/>
                <w:szCs w:val="20"/>
              </w:rPr>
              <w:t xml:space="preserve">Bureau </w:t>
            </w:r>
            <w:r w:rsidR="00D869E2" w:rsidRPr="003F1384">
              <w:rPr>
                <w:rFonts w:ascii="Arial" w:hAnsi="Arial" w:cs="Arial"/>
                <w:bCs/>
                <w:smallCaps/>
                <w:sz w:val="20"/>
                <w:szCs w:val="20"/>
              </w:rPr>
              <w:t>de l</w:t>
            </w:r>
            <w:r w:rsidR="003C24B0" w:rsidRPr="003F1384">
              <w:rPr>
                <w:rFonts w:ascii="Arial" w:hAnsi="Arial" w:cs="Arial"/>
                <w:bCs/>
                <w:smallCaps/>
                <w:sz w:val="20"/>
                <w:szCs w:val="20"/>
              </w:rPr>
              <w:t>’organisation du séjour de cohésion</w:t>
            </w:r>
          </w:p>
          <w:p w:rsidR="001A0125" w:rsidRPr="003F1384" w:rsidRDefault="001A0125" w:rsidP="005E4582">
            <w:pPr>
              <w:spacing w:before="40"/>
              <w:rPr>
                <w:rFonts w:ascii="Arial" w:hAnsi="Arial" w:cs="Arial"/>
                <w:bCs/>
                <w:smallCaps/>
                <w:sz w:val="20"/>
                <w:szCs w:val="20"/>
              </w:rPr>
            </w:pPr>
          </w:p>
          <w:p w:rsidR="003F1384" w:rsidRDefault="003F1384" w:rsidP="001A0125">
            <w:pPr>
              <w:spacing w:before="40"/>
              <w:rPr>
                <w:rFonts w:ascii="Arial" w:hAnsi="Arial" w:cs="Arial"/>
                <w:bCs/>
                <w:smallCaps/>
                <w:sz w:val="20"/>
                <w:szCs w:val="20"/>
              </w:rPr>
            </w:pPr>
          </w:p>
          <w:p w:rsidR="00CE41E8" w:rsidRPr="003F1384" w:rsidRDefault="001A0125" w:rsidP="001A0125">
            <w:pPr>
              <w:spacing w:before="40"/>
              <w:rPr>
                <w:rFonts w:ascii="Arial" w:hAnsi="Arial" w:cs="Arial"/>
                <w:bCs/>
                <w:smallCaps/>
                <w:sz w:val="20"/>
                <w:szCs w:val="20"/>
              </w:rPr>
            </w:pPr>
            <w:r w:rsidRPr="003F1384">
              <w:rPr>
                <w:rFonts w:ascii="Arial" w:hAnsi="Arial" w:cs="Arial"/>
                <w:bCs/>
                <w:smallCaps/>
                <w:sz w:val="20"/>
                <w:szCs w:val="20"/>
              </w:rPr>
              <w:t>95 a</w:t>
            </w:r>
            <w:r w:rsidR="0049219C" w:rsidRPr="003F1384">
              <w:rPr>
                <w:rFonts w:ascii="Arial" w:hAnsi="Arial" w:cs="Arial"/>
                <w:bCs/>
                <w:smallCaps/>
                <w:sz w:val="20"/>
                <w:szCs w:val="20"/>
              </w:rPr>
              <w:t>venue de France, 75</w:t>
            </w:r>
            <w:r w:rsidRPr="003F1384">
              <w:rPr>
                <w:rFonts w:ascii="Arial" w:hAnsi="Arial" w:cs="Arial"/>
                <w:bCs/>
                <w:smallCaps/>
                <w:sz w:val="20"/>
                <w:szCs w:val="20"/>
              </w:rPr>
              <w:t>013 Paris</w:t>
            </w:r>
          </w:p>
        </w:tc>
      </w:tr>
      <w:tr w:rsidR="0009495A" w:rsidRPr="003F1384" w:rsidTr="00B828C8">
        <w:tblPrEx>
          <w:shd w:val="clear" w:color="auto" w:fill="E6E6FF"/>
        </w:tblPrEx>
        <w:tc>
          <w:tcPr>
            <w:tcW w:w="10690" w:type="dxa"/>
            <w:gridSpan w:val="6"/>
            <w:tcBorders>
              <w:top w:val="nil"/>
              <w:left w:val="nil"/>
              <w:bottom w:val="single" w:sz="4" w:space="0" w:color="auto"/>
              <w:right w:val="nil"/>
            </w:tcBorders>
          </w:tcPr>
          <w:p w:rsidR="0009495A" w:rsidRPr="003F1384" w:rsidRDefault="0009495A" w:rsidP="005D5E52">
            <w:pPr>
              <w:pStyle w:val="Titre1"/>
              <w:rPr>
                <w:rFonts w:ascii="Arial" w:hAnsi="Arial" w:cs="Arial"/>
              </w:rPr>
            </w:pPr>
            <w:r w:rsidRPr="003F1384">
              <w:rPr>
                <w:rFonts w:ascii="Arial" w:hAnsi="Arial" w:cs="Arial"/>
              </w:rPr>
              <w:t>Le poste et son environnement</w:t>
            </w:r>
          </w:p>
          <w:p w:rsidR="009F151A" w:rsidRPr="003F1384" w:rsidRDefault="009F151A" w:rsidP="009F151A">
            <w:pPr>
              <w:rPr>
                <w:rFonts w:ascii="Arial" w:hAnsi="Arial" w:cs="Arial"/>
                <w:sz w:val="20"/>
                <w:szCs w:val="20"/>
              </w:rPr>
            </w:pPr>
          </w:p>
        </w:tc>
      </w:tr>
      <w:tr w:rsidR="00B260DA" w:rsidRPr="003F1384" w:rsidTr="00B828C8">
        <w:trPr>
          <w:trHeight w:val="304"/>
        </w:trPr>
        <w:tc>
          <w:tcPr>
            <w:tcW w:w="10690" w:type="dxa"/>
            <w:gridSpan w:val="6"/>
            <w:tcBorders>
              <w:top w:val="single" w:sz="4" w:space="0" w:color="auto"/>
              <w:left w:val="single" w:sz="4" w:space="0" w:color="999999"/>
              <w:bottom w:val="single" w:sz="18" w:space="0" w:color="FFFFFF"/>
              <w:right w:val="single" w:sz="4" w:space="0" w:color="999999"/>
            </w:tcBorders>
            <w:shd w:val="clear" w:color="auto" w:fill="D9D9D9"/>
          </w:tcPr>
          <w:p w:rsidR="00752B29" w:rsidRPr="003F1384" w:rsidRDefault="00E86B9F" w:rsidP="004C1F65">
            <w:pPr>
              <w:pStyle w:val="Titre2"/>
              <w:rPr>
                <w:rFonts w:ascii="Arial" w:hAnsi="Arial" w:cs="Arial"/>
                <w:b w:val="0"/>
                <w:bCs w:val="0"/>
                <w:smallCaps w:val="0"/>
              </w:rPr>
            </w:pPr>
            <w:r w:rsidRPr="003F1384">
              <w:rPr>
                <w:rFonts w:ascii="Arial" w:hAnsi="Arial" w:cs="Arial"/>
              </w:rPr>
              <w:t>Fonction :</w:t>
            </w:r>
            <w:r w:rsidRPr="003F1384">
              <w:rPr>
                <w:rFonts w:ascii="Arial" w:hAnsi="Arial" w:cs="Arial"/>
                <w:b w:val="0"/>
              </w:rPr>
              <w:t xml:space="preserve"> </w:t>
            </w:r>
            <w:r w:rsidR="00C24E82" w:rsidRPr="003F1384">
              <w:rPr>
                <w:rFonts w:ascii="Arial" w:hAnsi="Arial" w:cs="Arial"/>
                <w:b w:val="0"/>
              </w:rPr>
              <w:t>Chef</w:t>
            </w:r>
            <w:r w:rsidR="001E63CF" w:rsidRPr="003F1384">
              <w:rPr>
                <w:rFonts w:ascii="Arial" w:hAnsi="Arial" w:cs="Arial"/>
                <w:b w:val="0"/>
              </w:rPr>
              <w:t>(</w:t>
            </w:r>
            <w:proofErr w:type="spellStart"/>
            <w:r w:rsidR="001E63CF" w:rsidRPr="003F1384">
              <w:rPr>
                <w:rFonts w:ascii="Arial" w:hAnsi="Arial" w:cs="Arial"/>
                <w:b w:val="0"/>
              </w:rPr>
              <w:t>fe</w:t>
            </w:r>
            <w:proofErr w:type="spellEnd"/>
            <w:r w:rsidR="001E63CF" w:rsidRPr="003F1384">
              <w:rPr>
                <w:rFonts w:ascii="Arial" w:hAnsi="Arial" w:cs="Arial"/>
                <w:b w:val="0"/>
              </w:rPr>
              <w:t>)</w:t>
            </w:r>
            <w:r w:rsidR="00C24E82" w:rsidRPr="003F1384">
              <w:rPr>
                <w:rFonts w:ascii="Arial" w:hAnsi="Arial" w:cs="Arial"/>
                <w:b w:val="0"/>
              </w:rPr>
              <w:t xml:space="preserve"> de bureau</w:t>
            </w:r>
          </w:p>
        </w:tc>
      </w:tr>
      <w:tr w:rsidR="00665D22" w:rsidRPr="003F1384" w:rsidTr="00BE12D3">
        <w:tblPrEx>
          <w:shd w:val="clear" w:color="auto" w:fill="E6E6FF"/>
        </w:tblPrEx>
        <w:tc>
          <w:tcPr>
            <w:tcW w:w="10690" w:type="dxa"/>
            <w:gridSpan w:val="6"/>
            <w:tcBorders>
              <w:top w:val="single" w:sz="4" w:space="0" w:color="999999"/>
              <w:left w:val="single" w:sz="4" w:space="0" w:color="999999"/>
              <w:bottom w:val="nil"/>
              <w:right w:val="single" w:sz="4" w:space="0" w:color="999999"/>
            </w:tcBorders>
          </w:tcPr>
          <w:p w:rsidR="00665D22" w:rsidRPr="003F1384" w:rsidRDefault="00665D22" w:rsidP="004C1F65">
            <w:pPr>
              <w:pStyle w:val="Titre2"/>
              <w:rPr>
                <w:rFonts w:ascii="Arial" w:hAnsi="Arial" w:cs="Arial"/>
              </w:rPr>
            </w:pPr>
            <w:r w:rsidRPr="003F1384">
              <w:rPr>
                <w:rFonts w:ascii="Arial" w:hAnsi="Arial" w:cs="Arial"/>
              </w:rPr>
              <w:t xml:space="preserve">Nombre d’agents </w:t>
            </w:r>
            <w:r w:rsidR="005D5E52" w:rsidRPr="003F1384">
              <w:rPr>
                <w:rFonts w:ascii="Arial" w:hAnsi="Arial" w:cs="Arial"/>
              </w:rPr>
              <w:t>à</w:t>
            </w:r>
            <w:r w:rsidRPr="003F1384">
              <w:rPr>
                <w:rFonts w:ascii="Arial" w:hAnsi="Arial" w:cs="Arial"/>
              </w:rPr>
              <w:t xml:space="preserve"> encadrer :</w:t>
            </w:r>
            <w:r w:rsidR="00E30FEB" w:rsidRPr="003F1384">
              <w:rPr>
                <w:rFonts w:ascii="Arial" w:hAnsi="Arial" w:cs="Arial"/>
              </w:rPr>
              <w:t xml:space="preserve"> </w:t>
            </w:r>
            <w:r w:rsidR="001769C3" w:rsidRPr="003F1384">
              <w:rPr>
                <w:rFonts w:ascii="Arial" w:hAnsi="Arial" w:cs="Arial"/>
              </w:rPr>
              <w:t>4</w:t>
            </w:r>
          </w:p>
        </w:tc>
      </w:tr>
      <w:tr w:rsidR="0009495A" w:rsidRPr="003F1384" w:rsidTr="00C26BD9">
        <w:trPr>
          <w:trHeight w:val="304"/>
        </w:trPr>
        <w:tc>
          <w:tcPr>
            <w:tcW w:w="10690" w:type="dxa"/>
            <w:gridSpan w:val="6"/>
            <w:tcBorders>
              <w:top w:val="single" w:sz="18" w:space="0" w:color="FFFFFF"/>
              <w:left w:val="single" w:sz="4" w:space="0" w:color="999999"/>
              <w:bottom w:val="single" w:sz="18" w:space="0" w:color="FFFFFF"/>
              <w:right w:val="single" w:sz="4" w:space="0" w:color="999999"/>
            </w:tcBorders>
            <w:shd w:val="clear" w:color="auto" w:fill="D9D9D9"/>
          </w:tcPr>
          <w:p w:rsidR="0009495A" w:rsidRPr="003F1384" w:rsidRDefault="006B5019" w:rsidP="004C1F65">
            <w:pPr>
              <w:pStyle w:val="Titre2"/>
              <w:rPr>
                <w:rFonts w:ascii="Arial" w:hAnsi="Arial" w:cs="Arial"/>
              </w:rPr>
            </w:pPr>
            <w:r w:rsidRPr="003F1384">
              <w:rPr>
                <w:rFonts w:ascii="Arial" w:hAnsi="Arial" w:cs="Arial"/>
              </w:rPr>
              <w:t xml:space="preserve">Conditions particulières d’exercice : </w:t>
            </w:r>
            <w:r w:rsidR="004A45D9" w:rsidRPr="003F1384">
              <w:rPr>
                <w:rFonts w:ascii="Arial" w:hAnsi="Arial" w:cs="Arial"/>
              </w:rPr>
              <w:t>Forte disponibilité au premier semestre 2021</w:t>
            </w:r>
          </w:p>
        </w:tc>
      </w:tr>
      <w:tr w:rsidR="0009495A" w:rsidRPr="003F1384" w:rsidTr="00C26BD9">
        <w:tblPrEx>
          <w:shd w:val="clear" w:color="auto" w:fill="E6E6FF"/>
        </w:tblPrEx>
        <w:tc>
          <w:tcPr>
            <w:tcW w:w="10690" w:type="dxa"/>
            <w:gridSpan w:val="6"/>
            <w:tcBorders>
              <w:top w:val="single" w:sz="4" w:space="0" w:color="999999"/>
              <w:left w:val="single" w:sz="4" w:space="0" w:color="999999"/>
              <w:bottom w:val="nil"/>
              <w:right w:val="single" w:sz="4" w:space="0" w:color="999999"/>
            </w:tcBorders>
          </w:tcPr>
          <w:p w:rsidR="0009495A" w:rsidRPr="003F1384" w:rsidRDefault="0009495A" w:rsidP="001A0125">
            <w:pPr>
              <w:pStyle w:val="Titre2"/>
              <w:jc w:val="both"/>
              <w:rPr>
                <w:rFonts w:ascii="Arial" w:hAnsi="Arial" w:cs="Arial"/>
              </w:rPr>
            </w:pPr>
            <w:r w:rsidRPr="003F1384">
              <w:rPr>
                <w:rFonts w:ascii="Arial" w:hAnsi="Arial" w:cs="Arial"/>
              </w:rPr>
              <w:t xml:space="preserve">Description de la structure (missions, organisation) : </w:t>
            </w:r>
          </w:p>
          <w:p w:rsidR="00490AC4" w:rsidRPr="003F1384" w:rsidRDefault="001A0125" w:rsidP="001A0125">
            <w:pPr>
              <w:widowControl/>
              <w:suppressAutoHyphens w:val="0"/>
              <w:autoSpaceDE w:val="0"/>
              <w:adjustRightInd w:val="0"/>
              <w:jc w:val="both"/>
              <w:textAlignment w:val="auto"/>
              <w:rPr>
                <w:rFonts w:ascii="Arial" w:eastAsia="Times New Roman" w:hAnsi="Arial" w:cs="Arial"/>
                <w:kern w:val="0"/>
                <w:sz w:val="20"/>
                <w:szCs w:val="20"/>
              </w:rPr>
            </w:pPr>
            <w:r w:rsidRPr="003F1384">
              <w:rPr>
                <w:rFonts w:ascii="Arial" w:eastAsia="Times New Roman" w:hAnsi="Arial" w:cs="Arial"/>
                <w:kern w:val="0"/>
                <w:sz w:val="20"/>
                <w:szCs w:val="20"/>
              </w:rPr>
              <w:t xml:space="preserve">La direction de la jeunesse, de l’éducation populaire et de la vie associative (DJEPVA) élabore, coordonne et évalue les politiques en faveur de la jeunesse, de l’éducation populaire et de la vie associative. </w:t>
            </w:r>
          </w:p>
          <w:p w:rsidR="001A0125" w:rsidRPr="003F1384" w:rsidRDefault="001A0125" w:rsidP="001A0125">
            <w:pPr>
              <w:widowControl/>
              <w:suppressAutoHyphens w:val="0"/>
              <w:autoSpaceDE w:val="0"/>
              <w:adjustRightInd w:val="0"/>
              <w:jc w:val="both"/>
              <w:textAlignment w:val="auto"/>
              <w:rPr>
                <w:rFonts w:ascii="Arial" w:eastAsia="Times New Roman" w:hAnsi="Arial" w:cs="Arial"/>
                <w:kern w:val="0"/>
                <w:sz w:val="20"/>
                <w:szCs w:val="20"/>
              </w:rPr>
            </w:pPr>
          </w:p>
          <w:p w:rsidR="001A0125" w:rsidRPr="003F1384" w:rsidRDefault="001A0125" w:rsidP="001A0125">
            <w:pPr>
              <w:widowControl/>
              <w:suppressAutoHyphens w:val="0"/>
              <w:autoSpaceDE w:val="0"/>
              <w:adjustRightInd w:val="0"/>
              <w:jc w:val="both"/>
              <w:textAlignment w:val="auto"/>
              <w:rPr>
                <w:rFonts w:ascii="Arial" w:eastAsia="Times New Roman" w:hAnsi="Arial" w:cs="Arial"/>
                <w:kern w:val="0"/>
                <w:sz w:val="20"/>
                <w:szCs w:val="20"/>
              </w:rPr>
            </w:pPr>
            <w:r w:rsidRPr="003F1384">
              <w:rPr>
                <w:rFonts w:ascii="Arial" w:eastAsia="Times New Roman" w:hAnsi="Arial" w:cs="Arial"/>
                <w:kern w:val="0"/>
                <w:sz w:val="20"/>
                <w:szCs w:val="20"/>
              </w:rPr>
              <w:t xml:space="preserve">La DJEPVA </w:t>
            </w:r>
            <w:r w:rsidR="00057E8D" w:rsidRPr="003F1384">
              <w:rPr>
                <w:rFonts w:ascii="Arial" w:eastAsia="Times New Roman" w:hAnsi="Arial" w:cs="Arial"/>
                <w:kern w:val="0"/>
                <w:sz w:val="20"/>
                <w:szCs w:val="20"/>
              </w:rPr>
              <w:t>comprend</w:t>
            </w:r>
            <w:r w:rsidRPr="003F1384">
              <w:rPr>
                <w:rFonts w:ascii="Arial" w:eastAsia="Times New Roman" w:hAnsi="Arial" w:cs="Arial"/>
                <w:kern w:val="0"/>
                <w:sz w:val="20"/>
                <w:szCs w:val="20"/>
              </w:rPr>
              <w:t xml:space="preserve"> :</w:t>
            </w:r>
          </w:p>
          <w:p w:rsidR="001A0125" w:rsidRPr="003F1384" w:rsidRDefault="001A0125" w:rsidP="001A0125">
            <w:pPr>
              <w:widowControl/>
              <w:suppressAutoHyphens w:val="0"/>
              <w:autoSpaceDE w:val="0"/>
              <w:adjustRightInd w:val="0"/>
              <w:jc w:val="both"/>
              <w:textAlignment w:val="auto"/>
              <w:rPr>
                <w:rFonts w:ascii="Arial" w:eastAsia="Times New Roman" w:hAnsi="Arial" w:cs="Arial"/>
                <w:kern w:val="0"/>
                <w:sz w:val="20"/>
                <w:szCs w:val="20"/>
              </w:rPr>
            </w:pPr>
            <w:r w:rsidRPr="003F1384">
              <w:rPr>
                <w:rFonts w:ascii="Arial" w:eastAsia="Times New Roman" w:hAnsi="Arial" w:cs="Arial"/>
                <w:kern w:val="0"/>
                <w:sz w:val="20"/>
                <w:szCs w:val="20"/>
              </w:rPr>
              <w:t xml:space="preserve">- </w:t>
            </w:r>
            <w:r w:rsidR="00057E8D" w:rsidRPr="003F1384">
              <w:rPr>
                <w:rFonts w:ascii="Arial" w:eastAsia="Times New Roman" w:hAnsi="Arial" w:cs="Arial"/>
                <w:kern w:val="0"/>
                <w:sz w:val="20"/>
                <w:szCs w:val="20"/>
              </w:rPr>
              <w:t>La</w:t>
            </w:r>
            <w:r w:rsidRPr="003F1384">
              <w:rPr>
                <w:rFonts w:ascii="Arial" w:eastAsia="Times New Roman" w:hAnsi="Arial" w:cs="Arial"/>
                <w:kern w:val="0"/>
                <w:sz w:val="20"/>
                <w:szCs w:val="20"/>
              </w:rPr>
              <w:t xml:space="preserve"> sous-direction des politiques interministérielles de jeunesse et de vie associative</w:t>
            </w:r>
            <w:r w:rsidR="00057E8D" w:rsidRPr="003F1384">
              <w:rPr>
                <w:rFonts w:ascii="Arial" w:eastAsia="Times New Roman" w:hAnsi="Arial" w:cs="Arial"/>
                <w:kern w:val="0"/>
                <w:sz w:val="20"/>
                <w:szCs w:val="20"/>
              </w:rPr>
              <w:t> ;</w:t>
            </w:r>
          </w:p>
          <w:p w:rsidR="001A0125" w:rsidRPr="003F1384" w:rsidRDefault="001A0125" w:rsidP="001A0125">
            <w:pPr>
              <w:widowControl/>
              <w:suppressAutoHyphens w:val="0"/>
              <w:autoSpaceDE w:val="0"/>
              <w:adjustRightInd w:val="0"/>
              <w:jc w:val="both"/>
              <w:textAlignment w:val="auto"/>
              <w:rPr>
                <w:rFonts w:ascii="Arial" w:eastAsia="Times New Roman" w:hAnsi="Arial" w:cs="Arial"/>
                <w:kern w:val="0"/>
                <w:sz w:val="20"/>
                <w:szCs w:val="20"/>
              </w:rPr>
            </w:pPr>
            <w:r w:rsidRPr="003F1384">
              <w:rPr>
                <w:rFonts w:ascii="Arial" w:eastAsia="Times New Roman" w:hAnsi="Arial" w:cs="Arial"/>
                <w:kern w:val="0"/>
                <w:sz w:val="20"/>
                <w:szCs w:val="20"/>
              </w:rPr>
              <w:t xml:space="preserve">- </w:t>
            </w:r>
            <w:r w:rsidR="00057E8D" w:rsidRPr="003F1384">
              <w:rPr>
                <w:rFonts w:ascii="Arial" w:eastAsia="Times New Roman" w:hAnsi="Arial" w:cs="Arial"/>
                <w:kern w:val="0"/>
                <w:sz w:val="20"/>
                <w:szCs w:val="20"/>
              </w:rPr>
              <w:t>La</w:t>
            </w:r>
            <w:r w:rsidRPr="003F1384">
              <w:rPr>
                <w:rFonts w:ascii="Arial" w:eastAsia="Times New Roman" w:hAnsi="Arial" w:cs="Arial"/>
                <w:kern w:val="0"/>
                <w:sz w:val="20"/>
                <w:szCs w:val="20"/>
              </w:rPr>
              <w:t xml:space="preserve"> sous-direction de l’éducation populaire</w:t>
            </w:r>
            <w:r w:rsidR="00057E8D" w:rsidRPr="003F1384">
              <w:rPr>
                <w:rFonts w:ascii="Arial" w:eastAsia="Times New Roman" w:hAnsi="Arial" w:cs="Arial"/>
                <w:kern w:val="0"/>
                <w:sz w:val="20"/>
                <w:szCs w:val="20"/>
              </w:rPr>
              <w:t> ;</w:t>
            </w:r>
          </w:p>
          <w:p w:rsidR="00490AC4" w:rsidRPr="003F1384" w:rsidRDefault="00490AC4" w:rsidP="001A0125">
            <w:pPr>
              <w:widowControl/>
              <w:suppressAutoHyphens w:val="0"/>
              <w:autoSpaceDE w:val="0"/>
              <w:adjustRightInd w:val="0"/>
              <w:jc w:val="both"/>
              <w:textAlignment w:val="auto"/>
              <w:rPr>
                <w:rFonts w:ascii="Arial" w:eastAsia="Times New Roman" w:hAnsi="Arial" w:cs="Arial"/>
                <w:kern w:val="0"/>
                <w:sz w:val="20"/>
                <w:szCs w:val="20"/>
              </w:rPr>
            </w:pPr>
            <w:r w:rsidRPr="003F1384">
              <w:rPr>
                <w:rFonts w:ascii="Arial" w:eastAsia="Times New Roman" w:hAnsi="Arial" w:cs="Arial"/>
                <w:kern w:val="0"/>
                <w:sz w:val="20"/>
                <w:szCs w:val="20"/>
              </w:rPr>
              <w:t xml:space="preserve">- </w:t>
            </w:r>
            <w:r w:rsidR="00057E8D" w:rsidRPr="003F1384">
              <w:rPr>
                <w:rFonts w:ascii="Arial" w:eastAsia="Times New Roman" w:hAnsi="Arial" w:cs="Arial"/>
                <w:kern w:val="0"/>
                <w:sz w:val="20"/>
                <w:szCs w:val="20"/>
              </w:rPr>
              <w:t>La</w:t>
            </w:r>
            <w:r w:rsidRPr="003F1384">
              <w:rPr>
                <w:rFonts w:ascii="Arial" w:eastAsia="Times New Roman" w:hAnsi="Arial" w:cs="Arial"/>
                <w:kern w:val="0"/>
                <w:sz w:val="20"/>
                <w:szCs w:val="20"/>
              </w:rPr>
              <w:t xml:space="preserve"> sous-direction du service national universel</w:t>
            </w:r>
            <w:r w:rsidR="00057E8D" w:rsidRPr="003F1384">
              <w:rPr>
                <w:rFonts w:ascii="Arial" w:eastAsia="Times New Roman" w:hAnsi="Arial" w:cs="Arial"/>
                <w:kern w:val="0"/>
                <w:sz w:val="20"/>
                <w:szCs w:val="20"/>
              </w:rPr>
              <w:t> ;</w:t>
            </w:r>
          </w:p>
          <w:p w:rsidR="001A0125" w:rsidRPr="003F1384" w:rsidRDefault="001A0125" w:rsidP="001A0125">
            <w:pPr>
              <w:widowControl/>
              <w:suppressAutoHyphens w:val="0"/>
              <w:autoSpaceDE w:val="0"/>
              <w:adjustRightInd w:val="0"/>
              <w:jc w:val="both"/>
              <w:textAlignment w:val="auto"/>
              <w:rPr>
                <w:rFonts w:ascii="Arial" w:eastAsia="Times New Roman" w:hAnsi="Arial" w:cs="Arial"/>
                <w:kern w:val="0"/>
                <w:sz w:val="20"/>
                <w:szCs w:val="20"/>
              </w:rPr>
            </w:pPr>
            <w:r w:rsidRPr="003F1384">
              <w:rPr>
                <w:rFonts w:ascii="Arial" w:eastAsia="Times New Roman" w:hAnsi="Arial" w:cs="Arial"/>
                <w:kern w:val="0"/>
                <w:sz w:val="20"/>
                <w:szCs w:val="20"/>
              </w:rPr>
              <w:t xml:space="preserve">- Un service à compétence nationale, observatoire de la jeunesse, de l’éducation populaire et de la vie associative, dénommé </w:t>
            </w:r>
            <w:r w:rsidR="00057E8D" w:rsidRPr="003F1384">
              <w:rPr>
                <w:rFonts w:ascii="Arial" w:eastAsia="Times New Roman" w:hAnsi="Arial" w:cs="Arial"/>
                <w:kern w:val="0"/>
                <w:sz w:val="20"/>
                <w:szCs w:val="20"/>
              </w:rPr>
              <w:t>« </w:t>
            </w:r>
            <w:r w:rsidRPr="003F1384">
              <w:rPr>
                <w:rFonts w:ascii="Arial" w:eastAsia="Times New Roman" w:hAnsi="Arial" w:cs="Arial"/>
                <w:kern w:val="0"/>
                <w:sz w:val="20"/>
                <w:szCs w:val="20"/>
              </w:rPr>
              <w:t>Institut national de la jeunesse et de l’éducation populaire »</w:t>
            </w:r>
            <w:r w:rsidR="00057E8D" w:rsidRPr="003F1384">
              <w:rPr>
                <w:rFonts w:ascii="Arial" w:eastAsia="Times New Roman" w:hAnsi="Arial" w:cs="Arial"/>
                <w:kern w:val="0"/>
                <w:sz w:val="20"/>
                <w:szCs w:val="20"/>
              </w:rPr>
              <w:t>.</w:t>
            </w:r>
          </w:p>
          <w:p w:rsidR="00057E8D" w:rsidRPr="003F1384" w:rsidRDefault="00057E8D" w:rsidP="00057E8D">
            <w:pPr>
              <w:widowControl/>
              <w:suppressAutoHyphens w:val="0"/>
              <w:autoSpaceDE w:val="0"/>
              <w:adjustRightInd w:val="0"/>
              <w:jc w:val="both"/>
              <w:textAlignment w:val="auto"/>
              <w:rPr>
                <w:rFonts w:ascii="Arial" w:eastAsia="Times New Roman" w:hAnsi="Arial" w:cs="Arial"/>
                <w:kern w:val="0"/>
                <w:sz w:val="20"/>
                <w:szCs w:val="20"/>
              </w:rPr>
            </w:pPr>
          </w:p>
          <w:p w:rsidR="00057E8D" w:rsidRPr="003F1384" w:rsidRDefault="00057E8D" w:rsidP="00057E8D">
            <w:pPr>
              <w:widowControl/>
              <w:suppressAutoHyphens w:val="0"/>
              <w:autoSpaceDE w:val="0"/>
              <w:adjustRightInd w:val="0"/>
              <w:jc w:val="both"/>
              <w:textAlignment w:val="auto"/>
              <w:rPr>
                <w:rFonts w:ascii="Arial" w:eastAsia="Times New Roman" w:hAnsi="Arial" w:cs="Arial"/>
                <w:kern w:val="0"/>
                <w:sz w:val="20"/>
                <w:szCs w:val="20"/>
              </w:rPr>
            </w:pPr>
            <w:r w:rsidRPr="003F1384">
              <w:rPr>
                <w:rFonts w:ascii="Arial" w:eastAsia="Times New Roman" w:hAnsi="Arial" w:cs="Arial"/>
                <w:kern w:val="0"/>
                <w:sz w:val="20"/>
                <w:szCs w:val="20"/>
              </w:rPr>
              <w:t>Elle veille</w:t>
            </w:r>
            <w:r w:rsidR="00B9387A" w:rsidRPr="003F1384">
              <w:rPr>
                <w:rFonts w:ascii="Arial" w:eastAsia="Times New Roman" w:hAnsi="Arial" w:cs="Arial"/>
                <w:kern w:val="0"/>
                <w:sz w:val="20"/>
                <w:szCs w:val="20"/>
              </w:rPr>
              <w:t>, par ailleurs,</w:t>
            </w:r>
            <w:r w:rsidRPr="003F1384">
              <w:rPr>
                <w:rFonts w:ascii="Arial" w:eastAsia="Times New Roman" w:hAnsi="Arial" w:cs="Arial"/>
                <w:kern w:val="0"/>
                <w:sz w:val="20"/>
                <w:szCs w:val="20"/>
              </w:rPr>
              <w:t xml:space="preserve"> au développement de l'engagement civique et, pour le compte de l'Etat, à l'efficacité de l'action conduite par l'Agence du service civique. </w:t>
            </w:r>
          </w:p>
          <w:p w:rsidR="00D869E2" w:rsidRPr="003F1384" w:rsidRDefault="00D869E2" w:rsidP="001A0125">
            <w:pPr>
              <w:widowControl/>
              <w:suppressAutoHyphens w:val="0"/>
              <w:autoSpaceDE w:val="0"/>
              <w:adjustRightInd w:val="0"/>
              <w:jc w:val="both"/>
              <w:textAlignment w:val="auto"/>
              <w:rPr>
                <w:rFonts w:ascii="Arial" w:eastAsia="Times New Roman" w:hAnsi="Arial" w:cs="Arial"/>
                <w:kern w:val="0"/>
                <w:sz w:val="20"/>
                <w:szCs w:val="20"/>
              </w:rPr>
            </w:pPr>
          </w:p>
          <w:p w:rsidR="00D869E2" w:rsidRPr="003F1384" w:rsidRDefault="00057E8D" w:rsidP="00057E8D">
            <w:pPr>
              <w:widowControl/>
              <w:suppressAutoHyphens w:val="0"/>
              <w:autoSpaceDE w:val="0"/>
              <w:adjustRightInd w:val="0"/>
              <w:jc w:val="both"/>
              <w:textAlignment w:val="auto"/>
              <w:rPr>
                <w:rFonts w:ascii="Arial" w:eastAsia="Times New Roman" w:hAnsi="Arial" w:cs="Arial"/>
                <w:kern w:val="0"/>
                <w:sz w:val="20"/>
                <w:szCs w:val="20"/>
              </w:rPr>
            </w:pPr>
            <w:r w:rsidRPr="003F1384">
              <w:rPr>
                <w:rFonts w:ascii="Arial" w:eastAsia="Times New Roman" w:hAnsi="Arial" w:cs="Arial"/>
                <w:kern w:val="0"/>
                <w:sz w:val="20"/>
                <w:szCs w:val="20"/>
              </w:rPr>
              <w:t>Créée le 1</w:t>
            </w:r>
            <w:r w:rsidRPr="003F1384">
              <w:rPr>
                <w:rFonts w:ascii="Arial" w:eastAsia="Times New Roman" w:hAnsi="Arial" w:cs="Arial"/>
                <w:kern w:val="0"/>
                <w:sz w:val="20"/>
                <w:szCs w:val="20"/>
                <w:vertAlign w:val="superscript"/>
              </w:rPr>
              <w:t>er</w:t>
            </w:r>
            <w:r w:rsidRPr="003F1384">
              <w:rPr>
                <w:rFonts w:ascii="Arial" w:eastAsia="Times New Roman" w:hAnsi="Arial" w:cs="Arial"/>
                <w:kern w:val="0"/>
                <w:sz w:val="20"/>
                <w:szCs w:val="20"/>
              </w:rPr>
              <w:t xml:space="preserve"> janvier 2021, la sous-direction du service national universel définit le contenu et les modalités d’application de cette politique.</w:t>
            </w:r>
            <w:r w:rsidR="00B9387A" w:rsidRPr="003F1384">
              <w:rPr>
                <w:rFonts w:ascii="Arial" w:eastAsia="Times New Roman" w:hAnsi="Arial" w:cs="Arial"/>
                <w:kern w:val="0"/>
                <w:sz w:val="20"/>
                <w:szCs w:val="20"/>
              </w:rPr>
              <w:t xml:space="preserve"> </w:t>
            </w:r>
            <w:r w:rsidRPr="003F1384">
              <w:rPr>
                <w:rFonts w:ascii="Arial" w:eastAsia="Times New Roman" w:hAnsi="Arial" w:cs="Arial"/>
                <w:kern w:val="0"/>
                <w:sz w:val="20"/>
                <w:szCs w:val="20"/>
              </w:rPr>
              <w:t xml:space="preserve">Elle en assure la mise en </w:t>
            </w:r>
            <w:r w:rsidR="00B9387A" w:rsidRPr="003F1384">
              <w:rPr>
                <w:rFonts w:ascii="Arial" w:eastAsia="Times New Roman" w:hAnsi="Arial" w:cs="Arial"/>
                <w:kern w:val="0"/>
                <w:sz w:val="20"/>
                <w:szCs w:val="20"/>
              </w:rPr>
              <w:t xml:space="preserve">œuvre </w:t>
            </w:r>
            <w:r w:rsidRPr="003F1384">
              <w:rPr>
                <w:rFonts w:ascii="Arial" w:eastAsia="Times New Roman" w:hAnsi="Arial" w:cs="Arial"/>
                <w:kern w:val="0"/>
                <w:sz w:val="20"/>
                <w:szCs w:val="20"/>
              </w:rPr>
              <w:t>et le déploiement sur l’ensemble du territoire en lien avec les services déconcentrés. Elle anime à cet effet le réseau des coordonnateurs régionaux et chefs de projet départementaux au sein des services déconcentrés.</w:t>
            </w:r>
            <w:r w:rsidR="00B9387A" w:rsidRPr="003F1384">
              <w:rPr>
                <w:rFonts w:ascii="Arial" w:eastAsia="Times New Roman" w:hAnsi="Arial" w:cs="Arial"/>
                <w:kern w:val="0"/>
                <w:sz w:val="20"/>
                <w:szCs w:val="20"/>
              </w:rPr>
              <w:t xml:space="preserve"> </w:t>
            </w:r>
            <w:r w:rsidRPr="003F1384">
              <w:rPr>
                <w:rFonts w:ascii="Arial" w:eastAsia="Times New Roman" w:hAnsi="Arial" w:cs="Arial"/>
                <w:kern w:val="0"/>
                <w:sz w:val="20"/>
                <w:szCs w:val="20"/>
              </w:rPr>
              <w:t>Elle exerce la maîtrise d'ouvrage des systèmes d'information en lien avec ses attributions.</w:t>
            </w:r>
            <w:r w:rsidR="00B9387A" w:rsidRPr="003F1384">
              <w:rPr>
                <w:rFonts w:ascii="Arial" w:eastAsia="Times New Roman" w:hAnsi="Arial" w:cs="Arial"/>
                <w:kern w:val="0"/>
                <w:sz w:val="20"/>
                <w:szCs w:val="20"/>
              </w:rPr>
              <w:t xml:space="preserve"> </w:t>
            </w:r>
            <w:r w:rsidRPr="003F1384">
              <w:rPr>
                <w:rFonts w:ascii="Arial" w:eastAsia="Times New Roman" w:hAnsi="Arial" w:cs="Arial"/>
                <w:kern w:val="0"/>
                <w:sz w:val="20"/>
                <w:szCs w:val="20"/>
              </w:rPr>
              <w:t>Elle est responsable de l’information sur le dispositif vis-à-vis des jeunes et de leur famille.</w:t>
            </w:r>
            <w:r w:rsidR="00B9387A" w:rsidRPr="003F1384">
              <w:rPr>
                <w:rFonts w:ascii="Arial" w:eastAsia="Times New Roman" w:hAnsi="Arial" w:cs="Arial"/>
                <w:kern w:val="0"/>
                <w:sz w:val="20"/>
                <w:szCs w:val="20"/>
              </w:rPr>
              <w:t xml:space="preserve"> </w:t>
            </w:r>
            <w:r w:rsidRPr="003F1384">
              <w:rPr>
                <w:rFonts w:ascii="Arial" w:eastAsia="Times New Roman" w:hAnsi="Arial" w:cs="Arial"/>
                <w:kern w:val="0"/>
                <w:sz w:val="20"/>
                <w:szCs w:val="20"/>
              </w:rPr>
              <w:t>Elle assure, dans le cadre de ses attributions, le lien avec les autres directions, ministères et structures concernés, ainsi qu’avec les associations au niveau national.</w:t>
            </w:r>
            <w:r w:rsidR="00B9387A" w:rsidRPr="003F1384">
              <w:rPr>
                <w:rFonts w:ascii="Arial" w:eastAsia="Times New Roman" w:hAnsi="Arial" w:cs="Arial"/>
                <w:kern w:val="0"/>
                <w:sz w:val="20"/>
                <w:szCs w:val="20"/>
              </w:rPr>
              <w:t xml:space="preserve"> </w:t>
            </w:r>
            <w:r w:rsidRPr="003F1384">
              <w:rPr>
                <w:rFonts w:ascii="Arial" w:eastAsia="Times New Roman" w:hAnsi="Arial" w:cs="Arial"/>
                <w:kern w:val="0"/>
                <w:sz w:val="20"/>
                <w:szCs w:val="20"/>
              </w:rPr>
              <w:t>Elle assure le suivi du déploiement du service national universel et la coordination avec l’Institut national de la jeunesse et de l'éducation populaire qui en réalise l’évaluation.</w:t>
            </w:r>
          </w:p>
          <w:p w:rsidR="00057E8D" w:rsidRPr="003F1384" w:rsidRDefault="00057E8D" w:rsidP="001A0125">
            <w:pPr>
              <w:widowControl/>
              <w:suppressAutoHyphens w:val="0"/>
              <w:autoSpaceDE w:val="0"/>
              <w:adjustRightInd w:val="0"/>
              <w:jc w:val="both"/>
              <w:textAlignment w:val="auto"/>
              <w:rPr>
                <w:rFonts w:ascii="Arial" w:eastAsia="Times New Roman" w:hAnsi="Arial" w:cs="Arial"/>
                <w:kern w:val="0"/>
                <w:sz w:val="20"/>
                <w:szCs w:val="20"/>
              </w:rPr>
            </w:pPr>
          </w:p>
          <w:p w:rsidR="00425828" w:rsidRPr="003F1384" w:rsidRDefault="00425828" w:rsidP="00B9387A">
            <w:pPr>
              <w:widowControl/>
              <w:suppressAutoHyphens w:val="0"/>
              <w:autoSpaceDE w:val="0"/>
              <w:adjustRightInd w:val="0"/>
              <w:jc w:val="both"/>
              <w:textAlignment w:val="auto"/>
              <w:rPr>
                <w:rFonts w:ascii="Arial" w:eastAsia="Times New Roman" w:hAnsi="Arial" w:cs="Arial"/>
                <w:kern w:val="0"/>
                <w:sz w:val="20"/>
                <w:szCs w:val="20"/>
              </w:rPr>
            </w:pPr>
            <w:r w:rsidRPr="003F1384">
              <w:rPr>
                <w:rFonts w:ascii="Arial" w:eastAsia="Times New Roman" w:hAnsi="Arial" w:cs="Arial"/>
                <w:kern w:val="0"/>
                <w:sz w:val="20"/>
                <w:szCs w:val="20"/>
              </w:rPr>
              <w:t>La DJEPVA compte 150 agents.</w:t>
            </w:r>
          </w:p>
          <w:p w:rsidR="009F151A" w:rsidRPr="003F1384" w:rsidRDefault="009F151A" w:rsidP="00B9387A">
            <w:pPr>
              <w:widowControl/>
              <w:suppressAutoHyphens w:val="0"/>
              <w:autoSpaceDE w:val="0"/>
              <w:adjustRightInd w:val="0"/>
              <w:jc w:val="both"/>
              <w:textAlignment w:val="auto"/>
              <w:rPr>
                <w:rFonts w:ascii="Arial" w:hAnsi="Arial" w:cs="Arial"/>
                <w:sz w:val="20"/>
                <w:szCs w:val="20"/>
              </w:rPr>
            </w:pPr>
          </w:p>
        </w:tc>
      </w:tr>
      <w:tr w:rsidR="00B260DA" w:rsidRPr="003F1384" w:rsidTr="00961C14">
        <w:tblPrEx>
          <w:shd w:val="clear" w:color="auto" w:fill="E6E6FF"/>
        </w:tblPrEx>
        <w:trPr>
          <w:trHeight w:val="422"/>
        </w:trPr>
        <w:tc>
          <w:tcPr>
            <w:tcW w:w="10690" w:type="dxa"/>
            <w:gridSpan w:val="6"/>
            <w:tcBorders>
              <w:top w:val="nil"/>
              <w:left w:val="single" w:sz="4" w:space="0" w:color="999999"/>
              <w:bottom w:val="single" w:sz="4" w:space="0" w:color="999999"/>
              <w:right w:val="single" w:sz="4" w:space="0" w:color="999999"/>
            </w:tcBorders>
            <w:shd w:val="clear" w:color="auto" w:fill="D9D9D9"/>
          </w:tcPr>
          <w:p w:rsidR="003874FC" w:rsidRPr="003F1384" w:rsidRDefault="00B260DA" w:rsidP="008F7881">
            <w:pPr>
              <w:pStyle w:val="Titre2"/>
              <w:rPr>
                <w:rFonts w:ascii="Arial" w:hAnsi="Arial" w:cs="Arial"/>
              </w:rPr>
            </w:pPr>
            <w:r w:rsidRPr="003F1384">
              <w:rPr>
                <w:rFonts w:ascii="Arial" w:hAnsi="Arial" w:cs="Arial"/>
              </w:rPr>
              <w:lastRenderedPageBreak/>
              <w:t>effectifs de la structure :</w:t>
            </w:r>
            <w:r w:rsidR="00E30FEB" w:rsidRPr="003F1384">
              <w:rPr>
                <w:rFonts w:ascii="Arial" w:hAnsi="Arial" w:cs="Arial"/>
              </w:rPr>
              <w:tab/>
            </w:r>
            <w:r w:rsidR="001769C3" w:rsidRPr="003F1384">
              <w:rPr>
                <w:rFonts w:ascii="Arial" w:hAnsi="Arial" w:cs="Arial"/>
              </w:rPr>
              <w:t>16 (15 cat A et 1 cat B)</w:t>
            </w:r>
          </w:p>
        </w:tc>
      </w:tr>
      <w:tr w:rsidR="00B260DA" w:rsidRPr="003F1384" w:rsidTr="00B260DA">
        <w:tblPrEx>
          <w:shd w:val="clear" w:color="auto" w:fill="E6E6FF"/>
        </w:tblPrEx>
        <w:trPr>
          <w:trHeight w:val="389"/>
        </w:trPr>
        <w:tc>
          <w:tcPr>
            <w:tcW w:w="10690" w:type="dxa"/>
            <w:gridSpan w:val="6"/>
            <w:tcBorders>
              <w:top w:val="single" w:sz="4" w:space="0" w:color="999999"/>
              <w:left w:val="single" w:sz="4" w:space="0" w:color="999999"/>
              <w:bottom w:val="single" w:sz="4" w:space="0" w:color="999999"/>
              <w:right w:val="single" w:sz="4" w:space="0" w:color="999999"/>
            </w:tcBorders>
            <w:shd w:val="clear" w:color="auto" w:fill="FFFFFF"/>
          </w:tcPr>
          <w:p w:rsidR="00B260DA" w:rsidRPr="003F1384" w:rsidRDefault="00B260DA" w:rsidP="00316235">
            <w:pPr>
              <w:pStyle w:val="Titre2"/>
              <w:rPr>
                <w:rFonts w:ascii="Arial" w:hAnsi="Arial" w:cs="Arial"/>
              </w:rPr>
            </w:pPr>
            <w:r w:rsidRPr="003F1384">
              <w:rPr>
                <w:rFonts w:ascii="Arial" w:hAnsi="Arial" w:cs="Arial"/>
              </w:rPr>
              <w:t xml:space="preserve">Description du </w:t>
            </w:r>
            <w:r w:rsidR="00235BBF" w:rsidRPr="003F1384">
              <w:rPr>
                <w:rFonts w:ascii="Arial" w:hAnsi="Arial" w:cs="Arial"/>
              </w:rPr>
              <w:t xml:space="preserve">poste </w:t>
            </w:r>
            <w:r w:rsidRPr="003F1384">
              <w:rPr>
                <w:rFonts w:ascii="Arial" w:hAnsi="Arial" w:cs="Arial"/>
              </w:rPr>
              <w:t>(responsabilités, missions, attributions et activités) :</w:t>
            </w:r>
          </w:p>
          <w:p w:rsidR="00B9387A" w:rsidRPr="003F1384" w:rsidRDefault="00B9387A" w:rsidP="00B9387A">
            <w:pPr>
              <w:spacing w:before="120" w:after="120"/>
              <w:jc w:val="both"/>
              <w:rPr>
                <w:rFonts w:ascii="Arial" w:hAnsi="Arial" w:cs="Arial"/>
                <w:sz w:val="20"/>
                <w:szCs w:val="20"/>
              </w:rPr>
            </w:pPr>
            <w:r w:rsidRPr="003F1384">
              <w:rPr>
                <w:rFonts w:ascii="Arial" w:hAnsi="Arial" w:cs="Arial"/>
                <w:sz w:val="20"/>
                <w:szCs w:val="20"/>
              </w:rPr>
              <w:t>Le Service national universel (SNU) s’adresse à tous les jeunes de 15 à 17 ans pour une société de l’engagement, et s’articule en trois étapes clés :</w:t>
            </w:r>
          </w:p>
          <w:p w:rsidR="00B9387A" w:rsidRPr="003F1384" w:rsidRDefault="00B9387A" w:rsidP="00B9387A">
            <w:pPr>
              <w:pStyle w:val="Paragraphedeliste"/>
              <w:numPr>
                <w:ilvl w:val="0"/>
                <w:numId w:val="9"/>
              </w:numPr>
              <w:spacing w:before="120" w:after="120"/>
              <w:jc w:val="both"/>
              <w:rPr>
                <w:rFonts w:ascii="Arial" w:hAnsi="Arial" w:cs="Arial"/>
                <w:sz w:val="20"/>
                <w:szCs w:val="20"/>
              </w:rPr>
            </w:pPr>
            <w:r w:rsidRPr="003F1384">
              <w:rPr>
                <w:rFonts w:ascii="Arial" w:hAnsi="Arial" w:cs="Arial"/>
                <w:sz w:val="20"/>
                <w:szCs w:val="20"/>
              </w:rPr>
              <w:t>Le séjour de cohésion ;</w:t>
            </w:r>
          </w:p>
          <w:p w:rsidR="00B9387A" w:rsidRPr="003F1384" w:rsidRDefault="00B9387A" w:rsidP="00B9387A">
            <w:pPr>
              <w:pStyle w:val="Paragraphedeliste"/>
              <w:numPr>
                <w:ilvl w:val="0"/>
                <w:numId w:val="9"/>
              </w:numPr>
              <w:spacing w:before="120" w:after="120"/>
              <w:jc w:val="both"/>
              <w:rPr>
                <w:rFonts w:ascii="Arial" w:hAnsi="Arial" w:cs="Arial"/>
                <w:sz w:val="20"/>
                <w:szCs w:val="20"/>
              </w:rPr>
            </w:pPr>
            <w:r w:rsidRPr="003F1384">
              <w:rPr>
                <w:rFonts w:ascii="Arial" w:hAnsi="Arial" w:cs="Arial"/>
                <w:sz w:val="20"/>
                <w:szCs w:val="20"/>
              </w:rPr>
              <w:t>La mission d’intérêt général ;</w:t>
            </w:r>
          </w:p>
          <w:p w:rsidR="00B9387A" w:rsidRPr="003F1384" w:rsidRDefault="00B9387A" w:rsidP="00B9387A">
            <w:pPr>
              <w:pStyle w:val="Paragraphedeliste"/>
              <w:numPr>
                <w:ilvl w:val="0"/>
                <w:numId w:val="9"/>
              </w:numPr>
              <w:spacing w:before="120" w:after="120"/>
              <w:jc w:val="both"/>
              <w:rPr>
                <w:rFonts w:ascii="Arial" w:hAnsi="Arial" w:cs="Arial"/>
                <w:sz w:val="20"/>
                <w:szCs w:val="20"/>
              </w:rPr>
            </w:pPr>
            <w:r w:rsidRPr="003F1384">
              <w:rPr>
                <w:rFonts w:ascii="Arial" w:hAnsi="Arial" w:cs="Arial"/>
                <w:sz w:val="20"/>
                <w:szCs w:val="20"/>
              </w:rPr>
              <w:t>L’engagement.</w:t>
            </w:r>
          </w:p>
          <w:p w:rsidR="00B9387A" w:rsidRPr="003F1384" w:rsidRDefault="00B9387A" w:rsidP="00B9387A">
            <w:pPr>
              <w:spacing w:before="120" w:after="120"/>
              <w:jc w:val="both"/>
              <w:rPr>
                <w:rFonts w:ascii="Arial" w:hAnsi="Arial" w:cs="Arial"/>
                <w:sz w:val="20"/>
                <w:szCs w:val="20"/>
              </w:rPr>
            </w:pPr>
            <w:r w:rsidRPr="003F1384">
              <w:rPr>
                <w:rFonts w:ascii="Arial" w:hAnsi="Arial" w:cs="Arial"/>
                <w:sz w:val="20"/>
                <w:szCs w:val="20"/>
              </w:rPr>
              <w:t>Le prochain séjour de cohésion aura lieu du 21 juin au 2 juillet 2021. Il doit concerner 25 000 jeunes dans le cadre d’</w:t>
            </w:r>
            <w:r w:rsidR="00194B80" w:rsidRPr="003F1384">
              <w:rPr>
                <w:rFonts w:ascii="Arial" w:hAnsi="Arial" w:cs="Arial"/>
                <w:sz w:val="20"/>
                <w:szCs w:val="20"/>
              </w:rPr>
              <w:t>un</w:t>
            </w:r>
            <w:r w:rsidRPr="003F1384">
              <w:rPr>
                <w:rFonts w:ascii="Arial" w:hAnsi="Arial" w:cs="Arial"/>
                <w:sz w:val="20"/>
                <w:szCs w:val="20"/>
              </w:rPr>
              <w:t>e</w:t>
            </w:r>
            <w:r w:rsidR="00194B80" w:rsidRPr="003F1384">
              <w:rPr>
                <w:rFonts w:ascii="Arial" w:hAnsi="Arial" w:cs="Arial"/>
                <w:sz w:val="20"/>
                <w:szCs w:val="20"/>
              </w:rPr>
              <w:t xml:space="preserve"> </w:t>
            </w:r>
            <w:r w:rsidRPr="003F1384">
              <w:rPr>
                <w:rFonts w:ascii="Arial" w:hAnsi="Arial" w:cs="Arial"/>
                <w:sz w:val="20"/>
                <w:szCs w:val="20"/>
              </w:rPr>
              <w:t>montée en charge progressive avant généralisation.</w:t>
            </w:r>
          </w:p>
          <w:p w:rsidR="003A74F2" w:rsidRPr="003F1384" w:rsidRDefault="00C24E82" w:rsidP="00C24E82">
            <w:pPr>
              <w:spacing w:before="120" w:after="120"/>
              <w:jc w:val="both"/>
              <w:rPr>
                <w:rFonts w:ascii="Arial" w:hAnsi="Arial" w:cs="Arial"/>
                <w:sz w:val="20"/>
                <w:szCs w:val="20"/>
              </w:rPr>
            </w:pPr>
            <w:r w:rsidRPr="003F1384">
              <w:rPr>
                <w:rFonts w:ascii="Arial" w:hAnsi="Arial" w:cs="Arial"/>
                <w:sz w:val="20"/>
                <w:szCs w:val="20"/>
              </w:rPr>
              <w:t>Au sein de la sous-direction du service national universel, le</w:t>
            </w:r>
            <w:r w:rsidR="003F1384">
              <w:rPr>
                <w:rFonts w:ascii="Arial" w:hAnsi="Arial" w:cs="Arial"/>
                <w:sz w:val="20"/>
                <w:szCs w:val="20"/>
              </w:rPr>
              <w:t>/la</w:t>
            </w:r>
            <w:bookmarkStart w:id="0" w:name="_GoBack"/>
            <w:bookmarkEnd w:id="0"/>
            <w:r w:rsidRPr="003F1384">
              <w:rPr>
                <w:rFonts w:ascii="Arial" w:hAnsi="Arial" w:cs="Arial"/>
                <w:sz w:val="20"/>
                <w:szCs w:val="20"/>
              </w:rPr>
              <w:t xml:space="preserve"> titulaire du poste a en charge le pilotage et le suivi des travaux du bureau </w:t>
            </w:r>
            <w:r w:rsidR="00194B80" w:rsidRPr="003F1384">
              <w:rPr>
                <w:rFonts w:ascii="Arial" w:hAnsi="Arial" w:cs="Arial"/>
                <w:sz w:val="20"/>
                <w:szCs w:val="20"/>
              </w:rPr>
              <w:t>dans les domaines suivants :</w:t>
            </w:r>
          </w:p>
          <w:p w:rsidR="00194B80" w:rsidRPr="003F1384" w:rsidRDefault="00194B80" w:rsidP="00194B80">
            <w:pPr>
              <w:pStyle w:val="Paragraphedeliste"/>
              <w:numPr>
                <w:ilvl w:val="0"/>
                <w:numId w:val="9"/>
              </w:numPr>
              <w:spacing w:before="120" w:after="120"/>
              <w:jc w:val="both"/>
              <w:rPr>
                <w:rFonts w:ascii="Arial" w:hAnsi="Arial" w:cs="Arial"/>
                <w:sz w:val="20"/>
                <w:szCs w:val="20"/>
              </w:rPr>
            </w:pPr>
            <w:r w:rsidRPr="003F1384">
              <w:rPr>
                <w:rFonts w:ascii="Arial" w:hAnsi="Arial" w:cs="Arial"/>
                <w:sz w:val="20"/>
                <w:szCs w:val="20"/>
              </w:rPr>
              <w:t>Il</w:t>
            </w:r>
            <w:r w:rsidR="00A17BB3" w:rsidRPr="003F1384">
              <w:rPr>
                <w:rFonts w:ascii="Arial" w:hAnsi="Arial" w:cs="Arial"/>
                <w:sz w:val="20"/>
                <w:szCs w:val="20"/>
              </w:rPr>
              <w:t>/elle</w:t>
            </w:r>
            <w:r w:rsidRPr="003F1384">
              <w:rPr>
                <w:rFonts w:ascii="Arial" w:hAnsi="Arial" w:cs="Arial"/>
                <w:sz w:val="20"/>
                <w:szCs w:val="20"/>
              </w:rPr>
              <w:t xml:space="preserve"> est responsable </w:t>
            </w:r>
            <w:r w:rsidR="003C24B0" w:rsidRPr="003F1384">
              <w:rPr>
                <w:rFonts w:ascii="Arial" w:hAnsi="Arial" w:cs="Arial"/>
                <w:sz w:val="20"/>
                <w:szCs w:val="20"/>
              </w:rPr>
              <w:t>de la mise en œuvre et du bon déroulement des séjours de cohésion</w:t>
            </w:r>
            <w:r w:rsidR="00A17BB3" w:rsidRPr="003F1384">
              <w:rPr>
                <w:rFonts w:ascii="Arial" w:hAnsi="Arial" w:cs="Arial"/>
                <w:sz w:val="20"/>
                <w:szCs w:val="20"/>
              </w:rPr>
              <w:t xml:space="preserve">, </w:t>
            </w:r>
            <w:r w:rsidRPr="003F1384">
              <w:rPr>
                <w:rFonts w:ascii="Arial" w:hAnsi="Arial" w:cs="Arial"/>
                <w:sz w:val="20"/>
                <w:szCs w:val="20"/>
              </w:rPr>
              <w:t xml:space="preserve">en lien avec les </w:t>
            </w:r>
            <w:r w:rsidR="003C24B0" w:rsidRPr="003F1384">
              <w:rPr>
                <w:rFonts w:ascii="Arial" w:hAnsi="Arial" w:cs="Arial"/>
                <w:sz w:val="20"/>
                <w:szCs w:val="20"/>
              </w:rPr>
              <w:t>DRAJES et les coordinateurs régionaux</w:t>
            </w:r>
            <w:r w:rsidRPr="003F1384">
              <w:rPr>
                <w:rFonts w:ascii="Arial" w:hAnsi="Arial" w:cs="Arial"/>
                <w:sz w:val="20"/>
                <w:szCs w:val="20"/>
              </w:rPr>
              <w:t xml:space="preserve"> ; </w:t>
            </w:r>
          </w:p>
          <w:p w:rsidR="003C24B0" w:rsidRPr="003F1384" w:rsidRDefault="00194B80" w:rsidP="00194B80">
            <w:pPr>
              <w:pStyle w:val="Paragraphedeliste"/>
              <w:numPr>
                <w:ilvl w:val="0"/>
                <w:numId w:val="9"/>
              </w:numPr>
              <w:spacing w:before="120" w:after="120"/>
              <w:jc w:val="both"/>
              <w:rPr>
                <w:rFonts w:ascii="Arial" w:hAnsi="Arial" w:cs="Arial"/>
                <w:sz w:val="20"/>
                <w:szCs w:val="20"/>
              </w:rPr>
            </w:pPr>
            <w:r w:rsidRPr="003F1384">
              <w:rPr>
                <w:rFonts w:ascii="Arial" w:hAnsi="Arial" w:cs="Arial"/>
                <w:sz w:val="20"/>
                <w:szCs w:val="20"/>
              </w:rPr>
              <w:t>Il</w:t>
            </w:r>
            <w:r w:rsidR="00A17BB3" w:rsidRPr="003F1384">
              <w:rPr>
                <w:rFonts w:ascii="Arial" w:hAnsi="Arial" w:cs="Arial"/>
                <w:sz w:val="20"/>
                <w:szCs w:val="20"/>
              </w:rPr>
              <w:t>/elle</w:t>
            </w:r>
            <w:r w:rsidRPr="003F1384">
              <w:rPr>
                <w:rFonts w:ascii="Arial" w:hAnsi="Arial" w:cs="Arial"/>
                <w:sz w:val="20"/>
                <w:szCs w:val="20"/>
              </w:rPr>
              <w:t xml:space="preserve"> </w:t>
            </w:r>
            <w:r w:rsidR="007C526D" w:rsidRPr="003F1384">
              <w:rPr>
                <w:rFonts w:ascii="Arial" w:hAnsi="Arial" w:cs="Arial"/>
                <w:sz w:val="20"/>
                <w:szCs w:val="20"/>
              </w:rPr>
              <w:t xml:space="preserve">élabore et </w:t>
            </w:r>
            <w:r w:rsidR="003C24B0" w:rsidRPr="003F1384">
              <w:rPr>
                <w:rFonts w:ascii="Arial" w:hAnsi="Arial" w:cs="Arial"/>
                <w:sz w:val="20"/>
                <w:szCs w:val="20"/>
              </w:rPr>
              <w:t>assure la mise en œuvre des conventions et tous autres modes de partenariat nécessaire au déroulement du séjour ;</w:t>
            </w:r>
          </w:p>
          <w:p w:rsidR="003C24B0" w:rsidRPr="003F1384" w:rsidRDefault="003C24B0" w:rsidP="00194B80">
            <w:pPr>
              <w:pStyle w:val="Paragraphedeliste"/>
              <w:numPr>
                <w:ilvl w:val="0"/>
                <w:numId w:val="9"/>
              </w:numPr>
              <w:spacing w:before="120" w:after="120"/>
              <w:jc w:val="both"/>
              <w:rPr>
                <w:rFonts w:ascii="Arial" w:hAnsi="Arial" w:cs="Arial"/>
                <w:sz w:val="20"/>
                <w:szCs w:val="20"/>
              </w:rPr>
            </w:pPr>
            <w:r w:rsidRPr="003F1384">
              <w:rPr>
                <w:rFonts w:ascii="Arial" w:hAnsi="Arial" w:cs="Arial"/>
                <w:sz w:val="20"/>
                <w:szCs w:val="20"/>
              </w:rPr>
              <w:t>Il/elle entretient les relations avec les autres administrations associées à la mise en œuvre du séjour ;</w:t>
            </w:r>
          </w:p>
          <w:p w:rsidR="00A17BB3" w:rsidRPr="003F1384" w:rsidRDefault="00A17BB3" w:rsidP="00C24E82">
            <w:pPr>
              <w:pStyle w:val="Paragraphedeliste"/>
              <w:numPr>
                <w:ilvl w:val="0"/>
                <w:numId w:val="9"/>
              </w:numPr>
              <w:spacing w:before="120" w:after="120"/>
              <w:jc w:val="both"/>
              <w:rPr>
                <w:rFonts w:ascii="Arial" w:hAnsi="Arial" w:cs="Arial"/>
                <w:sz w:val="20"/>
                <w:szCs w:val="20"/>
              </w:rPr>
            </w:pPr>
            <w:r w:rsidRPr="003F1384">
              <w:rPr>
                <w:rFonts w:ascii="Arial" w:hAnsi="Arial" w:cs="Arial"/>
                <w:sz w:val="20"/>
                <w:szCs w:val="20"/>
              </w:rPr>
              <w:t>Il/elle traite et suit les sujets les plus complexes ;</w:t>
            </w:r>
          </w:p>
          <w:p w:rsidR="004F6666" w:rsidRPr="003F1384" w:rsidRDefault="00EF0998" w:rsidP="00C24E82">
            <w:pPr>
              <w:pStyle w:val="Paragraphedeliste"/>
              <w:numPr>
                <w:ilvl w:val="0"/>
                <w:numId w:val="9"/>
              </w:numPr>
              <w:spacing w:before="120" w:after="120"/>
              <w:jc w:val="both"/>
              <w:rPr>
                <w:rFonts w:ascii="Arial" w:hAnsi="Arial" w:cs="Arial"/>
                <w:sz w:val="20"/>
                <w:szCs w:val="20"/>
              </w:rPr>
            </w:pPr>
            <w:r w:rsidRPr="003F1384">
              <w:rPr>
                <w:rFonts w:ascii="Arial" w:hAnsi="Arial" w:cs="Arial"/>
                <w:sz w:val="20"/>
                <w:szCs w:val="20"/>
              </w:rPr>
              <w:t>Il</w:t>
            </w:r>
            <w:r w:rsidR="00035535" w:rsidRPr="003F1384">
              <w:rPr>
                <w:rFonts w:ascii="Arial" w:hAnsi="Arial" w:cs="Arial"/>
                <w:sz w:val="20"/>
                <w:szCs w:val="20"/>
              </w:rPr>
              <w:t>/elle</w:t>
            </w:r>
            <w:r w:rsidRPr="003F1384">
              <w:rPr>
                <w:rFonts w:ascii="Arial" w:hAnsi="Arial" w:cs="Arial"/>
                <w:sz w:val="20"/>
                <w:szCs w:val="20"/>
              </w:rPr>
              <w:t xml:space="preserve"> anime et manage l’équipe.</w:t>
            </w:r>
          </w:p>
          <w:p w:rsidR="004F6666" w:rsidRPr="003F1384" w:rsidRDefault="004F6666" w:rsidP="007C526D">
            <w:pPr>
              <w:spacing w:before="120" w:after="120"/>
              <w:jc w:val="both"/>
              <w:rPr>
                <w:rFonts w:ascii="Arial" w:hAnsi="Arial" w:cs="Arial"/>
                <w:sz w:val="20"/>
                <w:szCs w:val="20"/>
              </w:rPr>
            </w:pPr>
          </w:p>
        </w:tc>
      </w:tr>
      <w:tr w:rsidR="00316235" w:rsidRPr="003F1384" w:rsidTr="00F074ED">
        <w:tblPrEx>
          <w:shd w:val="clear" w:color="auto" w:fill="E6E6FF"/>
        </w:tblPrEx>
        <w:trPr>
          <w:trHeight w:val="610"/>
        </w:trPr>
        <w:tc>
          <w:tcPr>
            <w:tcW w:w="10690" w:type="dxa"/>
            <w:gridSpan w:val="6"/>
            <w:tcBorders>
              <w:top w:val="nil"/>
              <w:left w:val="single" w:sz="4" w:space="0" w:color="999999"/>
              <w:bottom w:val="single" w:sz="4" w:space="0" w:color="999999"/>
              <w:right w:val="single" w:sz="4" w:space="0" w:color="999999"/>
            </w:tcBorders>
            <w:shd w:val="clear" w:color="auto" w:fill="D9D9D9"/>
          </w:tcPr>
          <w:p w:rsidR="00316235" w:rsidRPr="003F1384" w:rsidRDefault="00316235" w:rsidP="00F074ED">
            <w:pPr>
              <w:pStyle w:val="Titre2"/>
              <w:rPr>
                <w:rFonts w:ascii="Arial" w:hAnsi="Arial" w:cs="Arial"/>
                <w:shd w:val="clear" w:color="auto" w:fill="FFFFFF"/>
              </w:rPr>
            </w:pPr>
            <w:r w:rsidRPr="003F1384">
              <w:rPr>
                <w:rFonts w:ascii="Arial" w:hAnsi="Arial" w:cs="Arial"/>
                <w:shd w:val="clear" w:color="auto" w:fill="FFFFFF"/>
              </w:rPr>
              <w:t>Responsabilités particulières :</w:t>
            </w:r>
            <w:r w:rsidRPr="003F1384">
              <w:rPr>
                <w:rFonts w:ascii="Arial" w:hAnsi="Arial" w:cs="Arial"/>
              </w:rPr>
              <w:t xml:space="preserve"> </w:t>
            </w:r>
          </w:p>
          <w:p w:rsidR="00316235" w:rsidRPr="003F1384" w:rsidRDefault="009F151A" w:rsidP="009F151A">
            <w:pPr>
              <w:rPr>
                <w:rFonts w:ascii="Arial" w:hAnsi="Arial" w:cs="Arial"/>
                <w:sz w:val="20"/>
                <w:szCs w:val="20"/>
              </w:rPr>
            </w:pPr>
            <w:r w:rsidRPr="003F1384">
              <w:rPr>
                <w:rFonts w:ascii="Arial" w:hAnsi="Arial" w:cs="Arial"/>
                <w:sz w:val="20"/>
                <w:szCs w:val="20"/>
              </w:rPr>
              <w:t>En 2021, le titulaire du poste devra assurer à la fois la montée en charge du dispositif et la réussite du séjour de cohésion.</w:t>
            </w:r>
          </w:p>
        </w:tc>
      </w:tr>
      <w:tr w:rsidR="00316235" w:rsidRPr="003F1384" w:rsidTr="00F074ED">
        <w:tblPrEx>
          <w:shd w:val="clear" w:color="auto" w:fill="E6E6FF"/>
        </w:tblPrEx>
        <w:trPr>
          <w:trHeight w:val="195"/>
        </w:trPr>
        <w:tc>
          <w:tcPr>
            <w:tcW w:w="10690" w:type="dxa"/>
            <w:gridSpan w:val="6"/>
            <w:tcBorders>
              <w:top w:val="nil"/>
              <w:left w:val="single" w:sz="4" w:space="0" w:color="999999"/>
              <w:bottom w:val="single" w:sz="4" w:space="0" w:color="999999"/>
              <w:right w:val="single" w:sz="4" w:space="0" w:color="999999"/>
            </w:tcBorders>
            <w:shd w:val="clear" w:color="auto" w:fill="D9D9D9"/>
          </w:tcPr>
          <w:p w:rsidR="00316235" w:rsidRPr="003F1384" w:rsidRDefault="00316235" w:rsidP="00F074ED">
            <w:pPr>
              <w:spacing w:before="120" w:after="120"/>
              <w:rPr>
                <w:rFonts w:ascii="Arial" w:hAnsi="Arial" w:cs="Arial"/>
                <w:sz w:val="20"/>
                <w:szCs w:val="20"/>
                <w:shd w:val="clear" w:color="auto" w:fill="FFFFFF"/>
              </w:rPr>
            </w:pPr>
            <w:r w:rsidRPr="003F1384">
              <w:rPr>
                <w:rFonts w:ascii="Arial" w:hAnsi="Arial" w:cs="Arial"/>
                <w:b/>
                <w:smallCaps/>
                <w:sz w:val="20"/>
                <w:szCs w:val="20"/>
                <w:shd w:val="clear" w:color="auto" w:fill="FFFFFF"/>
              </w:rPr>
              <w:t>Principaux interlocuteurs</w:t>
            </w:r>
            <w:r w:rsidRPr="003F1384">
              <w:rPr>
                <w:rFonts w:ascii="Arial" w:hAnsi="Arial" w:cs="Arial"/>
                <w:smallCaps/>
                <w:sz w:val="20"/>
                <w:szCs w:val="20"/>
                <w:shd w:val="clear" w:color="auto" w:fill="FFFFFF"/>
              </w:rPr>
              <w:t> </w:t>
            </w:r>
            <w:r w:rsidRPr="003F1384">
              <w:rPr>
                <w:rFonts w:ascii="Arial" w:hAnsi="Arial" w:cs="Arial"/>
                <w:b/>
                <w:smallCaps/>
                <w:sz w:val="20"/>
                <w:szCs w:val="20"/>
                <w:shd w:val="clear" w:color="auto" w:fill="FFFFFF"/>
              </w:rPr>
              <w:t>:</w:t>
            </w:r>
          </w:p>
        </w:tc>
      </w:tr>
      <w:tr w:rsidR="00316235" w:rsidRPr="003F1384" w:rsidTr="00F074ED">
        <w:tblPrEx>
          <w:shd w:val="clear" w:color="auto" w:fill="E6E6FF"/>
        </w:tblPrEx>
        <w:trPr>
          <w:trHeight w:val="616"/>
        </w:trPr>
        <w:tc>
          <w:tcPr>
            <w:tcW w:w="3563" w:type="dxa"/>
            <w:gridSpan w:val="2"/>
            <w:tcBorders>
              <w:top w:val="nil"/>
              <w:left w:val="single" w:sz="4" w:space="0" w:color="999999"/>
              <w:bottom w:val="single" w:sz="4" w:space="0" w:color="999999"/>
              <w:right w:val="single" w:sz="4" w:space="0" w:color="999999"/>
            </w:tcBorders>
            <w:shd w:val="clear" w:color="auto" w:fill="D9D9D9"/>
          </w:tcPr>
          <w:p w:rsidR="00316235" w:rsidRPr="003F1384" w:rsidRDefault="00194B80" w:rsidP="00F074ED">
            <w:pPr>
              <w:rPr>
                <w:rFonts w:ascii="Arial" w:hAnsi="Arial" w:cs="Arial"/>
                <w:sz w:val="20"/>
                <w:szCs w:val="20"/>
              </w:rPr>
            </w:pPr>
            <w:r w:rsidRPr="003F1384">
              <w:rPr>
                <w:rFonts w:ascii="Arial" w:hAnsi="Arial" w:cs="Arial"/>
                <w:sz w:val="20"/>
                <w:szCs w:val="20"/>
              </w:rPr>
              <w:fldChar w:fldCharType="begin">
                <w:ffData>
                  <w:name w:val="CaseACocher18"/>
                  <w:enabled/>
                  <w:calcOnExit w:val="0"/>
                  <w:checkBox>
                    <w:sizeAuto/>
                    <w:default w:val="1"/>
                  </w:checkBox>
                </w:ffData>
              </w:fldChar>
            </w:r>
            <w:bookmarkStart w:id="1" w:name="CaseACocher18"/>
            <w:r w:rsidRPr="003F1384">
              <w:rPr>
                <w:rFonts w:ascii="Arial" w:hAnsi="Arial" w:cs="Arial"/>
                <w:sz w:val="20"/>
                <w:szCs w:val="20"/>
              </w:rPr>
              <w:instrText xml:space="preserve"> FORMCHECKBOX </w:instrText>
            </w:r>
            <w:r w:rsidR="003F1384" w:rsidRPr="003F1384">
              <w:rPr>
                <w:rFonts w:ascii="Arial" w:hAnsi="Arial" w:cs="Arial"/>
                <w:sz w:val="20"/>
                <w:szCs w:val="20"/>
              </w:rPr>
            </w:r>
            <w:r w:rsidR="003F1384" w:rsidRPr="003F1384">
              <w:rPr>
                <w:rFonts w:ascii="Arial" w:hAnsi="Arial" w:cs="Arial"/>
                <w:sz w:val="20"/>
                <w:szCs w:val="20"/>
              </w:rPr>
              <w:fldChar w:fldCharType="separate"/>
            </w:r>
            <w:r w:rsidRPr="003F1384">
              <w:rPr>
                <w:rFonts w:ascii="Arial" w:hAnsi="Arial" w:cs="Arial"/>
                <w:sz w:val="20"/>
                <w:szCs w:val="20"/>
              </w:rPr>
              <w:fldChar w:fldCharType="end"/>
            </w:r>
            <w:bookmarkEnd w:id="1"/>
            <w:r w:rsidR="00316235" w:rsidRPr="003F1384">
              <w:rPr>
                <w:rFonts w:ascii="Arial" w:hAnsi="Arial" w:cs="Arial"/>
                <w:sz w:val="20"/>
                <w:szCs w:val="20"/>
              </w:rPr>
              <w:t xml:space="preserve"> Les autres services de la direction</w:t>
            </w:r>
          </w:p>
          <w:p w:rsidR="00316235" w:rsidRPr="003F1384" w:rsidRDefault="004C1F65" w:rsidP="00F074ED">
            <w:pPr>
              <w:rPr>
                <w:rFonts w:ascii="Arial" w:hAnsi="Arial" w:cs="Arial"/>
                <w:sz w:val="20"/>
                <w:szCs w:val="20"/>
              </w:rPr>
            </w:pPr>
            <w:r w:rsidRPr="003F1384">
              <w:rPr>
                <w:rFonts w:ascii="Arial" w:hAnsi="Arial" w:cs="Arial"/>
                <w:sz w:val="20"/>
                <w:szCs w:val="20"/>
              </w:rPr>
              <w:fldChar w:fldCharType="begin">
                <w:ffData>
                  <w:name w:val="CaseACocher19"/>
                  <w:enabled/>
                  <w:calcOnExit w:val="0"/>
                  <w:checkBox>
                    <w:sizeAuto/>
                    <w:default w:val="0"/>
                  </w:checkBox>
                </w:ffData>
              </w:fldChar>
            </w:r>
            <w:bookmarkStart w:id="2" w:name="CaseACocher19"/>
            <w:r w:rsidRPr="003F1384">
              <w:rPr>
                <w:rFonts w:ascii="Arial" w:hAnsi="Arial" w:cs="Arial"/>
                <w:sz w:val="20"/>
                <w:szCs w:val="20"/>
              </w:rPr>
              <w:instrText xml:space="preserve"> FORMCHECKBOX </w:instrText>
            </w:r>
            <w:r w:rsidR="003F1384" w:rsidRPr="003F1384">
              <w:rPr>
                <w:rFonts w:ascii="Arial" w:hAnsi="Arial" w:cs="Arial"/>
                <w:sz w:val="20"/>
                <w:szCs w:val="20"/>
              </w:rPr>
            </w:r>
            <w:r w:rsidR="003F1384" w:rsidRPr="003F1384">
              <w:rPr>
                <w:rFonts w:ascii="Arial" w:hAnsi="Arial" w:cs="Arial"/>
                <w:sz w:val="20"/>
                <w:szCs w:val="20"/>
              </w:rPr>
              <w:fldChar w:fldCharType="separate"/>
            </w:r>
            <w:r w:rsidRPr="003F1384">
              <w:rPr>
                <w:rFonts w:ascii="Arial" w:hAnsi="Arial" w:cs="Arial"/>
                <w:sz w:val="20"/>
                <w:szCs w:val="20"/>
              </w:rPr>
              <w:fldChar w:fldCharType="end"/>
            </w:r>
            <w:bookmarkEnd w:id="2"/>
            <w:r w:rsidR="00316235" w:rsidRPr="003F1384">
              <w:rPr>
                <w:rFonts w:ascii="Arial" w:hAnsi="Arial" w:cs="Arial"/>
                <w:sz w:val="20"/>
                <w:szCs w:val="20"/>
              </w:rPr>
              <w:t xml:space="preserve"> Les agents du ministère</w:t>
            </w:r>
          </w:p>
          <w:p w:rsidR="00316235" w:rsidRPr="003F1384" w:rsidRDefault="00194B80" w:rsidP="00F074ED">
            <w:pPr>
              <w:rPr>
                <w:rFonts w:ascii="Arial" w:hAnsi="Arial" w:cs="Arial"/>
                <w:sz w:val="20"/>
                <w:szCs w:val="20"/>
              </w:rPr>
            </w:pPr>
            <w:r w:rsidRPr="003F1384">
              <w:rPr>
                <w:rFonts w:ascii="Arial" w:hAnsi="Arial" w:cs="Arial"/>
                <w:sz w:val="20"/>
                <w:szCs w:val="20"/>
              </w:rPr>
              <w:fldChar w:fldCharType="begin">
                <w:ffData>
                  <w:name w:val="CaseACocher20"/>
                  <w:enabled/>
                  <w:calcOnExit w:val="0"/>
                  <w:checkBox>
                    <w:sizeAuto/>
                    <w:default w:val="1"/>
                  </w:checkBox>
                </w:ffData>
              </w:fldChar>
            </w:r>
            <w:bookmarkStart w:id="3" w:name="CaseACocher20"/>
            <w:r w:rsidRPr="003F1384">
              <w:rPr>
                <w:rFonts w:ascii="Arial" w:hAnsi="Arial" w:cs="Arial"/>
                <w:sz w:val="20"/>
                <w:szCs w:val="20"/>
              </w:rPr>
              <w:instrText xml:space="preserve"> FORMCHECKBOX </w:instrText>
            </w:r>
            <w:r w:rsidR="003F1384" w:rsidRPr="003F1384">
              <w:rPr>
                <w:rFonts w:ascii="Arial" w:hAnsi="Arial" w:cs="Arial"/>
                <w:sz w:val="20"/>
                <w:szCs w:val="20"/>
              </w:rPr>
            </w:r>
            <w:r w:rsidR="003F1384" w:rsidRPr="003F1384">
              <w:rPr>
                <w:rFonts w:ascii="Arial" w:hAnsi="Arial" w:cs="Arial"/>
                <w:sz w:val="20"/>
                <w:szCs w:val="20"/>
              </w:rPr>
              <w:fldChar w:fldCharType="separate"/>
            </w:r>
            <w:r w:rsidRPr="003F1384">
              <w:rPr>
                <w:rFonts w:ascii="Arial" w:hAnsi="Arial" w:cs="Arial"/>
                <w:sz w:val="20"/>
                <w:szCs w:val="20"/>
              </w:rPr>
              <w:fldChar w:fldCharType="end"/>
            </w:r>
            <w:bookmarkEnd w:id="3"/>
            <w:r w:rsidR="00316235" w:rsidRPr="003F1384">
              <w:rPr>
                <w:rFonts w:ascii="Arial" w:hAnsi="Arial" w:cs="Arial"/>
                <w:sz w:val="20"/>
                <w:szCs w:val="20"/>
              </w:rPr>
              <w:t xml:space="preserve"> Les autres directions</w:t>
            </w:r>
          </w:p>
        </w:tc>
        <w:tc>
          <w:tcPr>
            <w:tcW w:w="3563" w:type="dxa"/>
            <w:gridSpan w:val="3"/>
            <w:tcBorders>
              <w:top w:val="nil"/>
              <w:left w:val="single" w:sz="4" w:space="0" w:color="999999"/>
              <w:bottom w:val="single" w:sz="4" w:space="0" w:color="999999"/>
              <w:right w:val="single" w:sz="4" w:space="0" w:color="999999"/>
            </w:tcBorders>
            <w:shd w:val="clear" w:color="auto" w:fill="D9D9D9"/>
          </w:tcPr>
          <w:p w:rsidR="00316235" w:rsidRPr="003F1384" w:rsidRDefault="00194B80" w:rsidP="00F074ED">
            <w:pPr>
              <w:rPr>
                <w:rFonts w:ascii="Arial" w:hAnsi="Arial" w:cs="Arial"/>
                <w:sz w:val="20"/>
                <w:szCs w:val="20"/>
              </w:rPr>
            </w:pPr>
            <w:r w:rsidRPr="003F1384">
              <w:rPr>
                <w:rFonts w:ascii="Arial" w:hAnsi="Arial" w:cs="Arial"/>
                <w:sz w:val="20"/>
                <w:szCs w:val="20"/>
              </w:rPr>
              <w:fldChar w:fldCharType="begin">
                <w:ffData>
                  <w:name w:val="CaseACocher21"/>
                  <w:enabled/>
                  <w:calcOnExit w:val="0"/>
                  <w:checkBox>
                    <w:sizeAuto/>
                    <w:default w:val="1"/>
                  </w:checkBox>
                </w:ffData>
              </w:fldChar>
            </w:r>
            <w:bookmarkStart w:id="4" w:name="CaseACocher21"/>
            <w:r w:rsidRPr="003F1384">
              <w:rPr>
                <w:rFonts w:ascii="Arial" w:hAnsi="Arial" w:cs="Arial"/>
                <w:sz w:val="20"/>
                <w:szCs w:val="20"/>
              </w:rPr>
              <w:instrText xml:space="preserve"> FORMCHECKBOX </w:instrText>
            </w:r>
            <w:r w:rsidR="003F1384" w:rsidRPr="003F1384">
              <w:rPr>
                <w:rFonts w:ascii="Arial" w:hAnsi="Arial" w:cs="Arial"/>
                <w:sz w:val="20"/>
                <w:szCs w:val="20"/>
              </w:rPr>
            </w:r>
            <w:r w:rsidR="003F1384" w:rsidRPr="003F1384">
              <w:rPr>
                <w:rFonts w:ascii="Arial" w:hAnsi="Arial" w:cs="Arial"/>
                <w:sz w:val="20"/>
                <w:szCs w:val="20"/>
              </w:rPr>
              <w:fldChar w:fldCharType="separate"/>
            </w:r>
            <w:r w:rsidRPr="003F1384">
              <w:rPr>
                <w:rFonts w:ascii="Arial" w:hAnsi="Arial" w:cs="Arial"/>
                <w:sz w:val="20"/>
                <w:szCs w:val="20"/>
              </w:rPr>
              <w:fldChar w:fldCharType="end"/>
            </w:r>
            <w:bookmarkEnd w:id="4"/>
            <w:r w:rsidR="00316235" w:rsidRPr="003F1384">
              <w:rPr>
                <w:rFonts w:ascii="Arial" w:hAnsi="Arial" w:cs="Arial"/>
                <w:sz w:val="20"/>
                <w:szCs w:val="20"/>
              </w:rPr>
              <w:t xml:space="preserve"> Les services déconcentrés</w:t>
            </w:r>
          </w:p>
          <w:p w:rsidR="00316235" w:rsidRPr="003F1384" w:rsidRDefault="004C1F65" w:rsidP="00F074ED">
            <w:pPr>
              <w:rPr>
                <w:rFonts w:ascii="Arial" w:hAnsi="Arial" w:cs="Arial"/>
                <w:sz w:val="20"/>
                <w:szCs w:val="20"/>
              </w:rPr>
            </w:pPr>
            <w:r w:rsidRPr="003F1384">
              <w:rPr>
                <w:rFonts w:ascii="Arial" w:hAnsi="Arial" w:cs="Arial"/>
                <w:sz w:val="20"/>
                <w:szCs w:val="20"/>
              </w:rPr>
              <w:fldChar w:fldCharType="begin">
                <w:ffData>
                  <w:name w:val="CaseACocher22"/>
                  <w:enabled/>
                  <w:calcOnExit w:val="0"/>
                  <w:checkBox>
                    <w:sizeAuto/>
                    <w:default w:val="0"/>
                  </w:checkBox>
                </w:ffData>
              </w:fldChar>
            </w:r>
            <w:bookmarkStart w:id="5" w:name="CaseACocher22"/>
            <w:r w:rsidRPr="003F1384">
              <w:rPr>
                <w:rFonts w:ascii="Arial" w:hAnsi="Arial" w:cs="Arial"/>
                <w:sz w:val="20"/>
                <w:szCs w:val="20"/>
              </w:rPr>
              <w:instrText xml:space="preserve"> FORMCHECKBOX </w:instrText>
            </w:r>
            <w:r w:rsidR="003F1384" w:rsidRPr="003F1384">
              <w:rPr>
                <w:rFonts w:ascii="Arial" w:hAnsi="Arial" w:cs="Arial"/>
                <w:sz w:val="20"/>
                <w:szCs w:val="20"/>
              </w:rPr>
            </w:r>
            <w:r w:rsidR="003F1384" w:rsidRPr="003F1384">
              <w:rPr>
                <w:rFonts w:ascii="Arial" w:hAnsi="Arial" w:cs="Arial"/>
                <w:sz w:val="20"/>
                <w:szCs w:val="20"/>
              </w:rPr>
              <w:fldChar w:fldCharType="separate"/>
            </w:r>
            <w:r w:rsidRPr="003F1384">
              <w:rPr>
                <w:rFonts w:ascii="Arial" w:hAnsi="Arial" w:cs="Arial"/>
                <w:sz w:val="20"/>
                <w:szCs w:val="20"/>
              </w:rPr>
              <w:fldChar w:fldCharType="end"/>
            </w:r>
            <w:bookmarkEnd w:id="5"/>
            <w:r w:rsidR="00316235" w:rsidRPr="003F1384">
              <w:rPr>
                <w:rFonts w:ascii="Arial" w:hAnsi="Arial" w:cs="Arial"/>
                <w:sz w:val="20"/>
                <w:szCs w:val="20"/>
              </w:rPr>
              <w:t xml:space="preserve"> Les cabinets ministériels</w:t>
            </w:r>
          </w:p>
          <w:p w:rsidR="00316235" w:rsidRPr="003F1384" w:rsidRDefault="004C1F65" w:rsidP="00F074ED">
            <w:pPr>
              <w:rPr>
                <w:rFonts w:ascii="Arial" w:hAnsi="Arial" w:cs="Arial"/>
                <w:b/>
                <w:smallCaps/>
                <w:sz w:val="20"/>
                <w:szCs w:val="20"/>
                <w:shd w:val="clear" w:color="auto" w:fill="FFFFFF"/>
              </w:rPr>
            </w:pPr>
            <w:r w:rsidRPr="003F1384">
              <w:rPr>
                <w:rFonts w:ascii="Arial" w:hAnsi="Arial" w:cs="Arial"/>
                <w:sz w:val="20"/>
                <w:szCs w:val="20"/>
              </w:rPr>
              <w:fldChar w:fldCharType="begin">
                <w:ffData>
                  <w:name w:val="CaseACocher23"/>
                  <w:enabled/>
                  <w:calcOnExit w:val="0"/>
                  <w:checkBox>
                    <w:sizeAuto/>
                    <w:default w:val="0"/>
                  </w:checkBox>
                </w:ffData>
              </w:fldChar>
            </w:r>
            <w:bookmarkStart w:id="6" w:name="CaseACocher23"/>
            <w:r w:rsidRPr="003F1384">
              <w:rPr>
                <w:rFonts w:ascii="Arial" w:hAnsi="Arial" w:cs="Arial"/>
                <w:sz w:val="20"/>
                <w:szCs w:val="20"/>
              </w:rPr>
              <w:instrText xml:space="preserve"> FORMCHECKBOX </w:instrText>
            </w:r>
            <w:r w:rsidR="003F1384" w:rsidRPr="003F1384">
              <w:rPr>
                <w:rFonts w:ascii="Arial" w:hAnsi="Arial" w:cs="Arial"/>
                <w:sz w:val="20"/>
                <w:szCs w:val="20"/>
              </w:rPr>
            </w:r>
            <w:r w:rsidR="003F1384" w:rsidRPr="003F1384">
              <w:rPr>
                <w:rFonts w:ascii="Arial" w:hAnsi="Arial" w:cs="Arial"/>
                <w:sz w:val="20"/>
                <w:szCs w:val="20"/>
              </w:rPr>
              <w:fldChar w:fldCharType="separate"/>
            </w:r>
            <w:r w:rsidRPr="003F1384">
              <w:rPr>
                <w:rFonts w:ascii="Arial" w:hAnsi="Arial" w:cs="Arial"/>
                <w:sz w:val="20"/>
                <w:szCs w:val="20"/>
              </w:rPr>
              <w:fldChar w:fldCharType="end"/>
            </w:r>
            <w:bookmarkEnd w:id="6"/>
            <w:r w:rsidR="00316235" w:rsidRPr="003F1384">
              <w:rPr>
                <w:rFonts w:ascii="Arial" w:hAnsi="Arial" w:cs="Arial"/>
                <w:sz w:val="20"/>
                <w:szCs w:val="20"/>
              </w:rPr>
              <w:t xml:space="preserve"> Le secteur privé</w:t>
            </w:r>
          </w:p>
        </w:tc>
        <w:tc>
          <w:tcPr>
            <w:tcW w:w="3564" w:type="dxa"/>
            <w:tcBorders>
              <w:top w:val="nil"/>
              <w:left w:val="single" w:sz="4" w:space="0" w:color="999999"/>
              <w:bottom w:val="single" w:sz="4" w:space="0" w:color="999999"/>
              <w:right w:val="single" w:sz="4" w:space="0" w:color="999999"/>
            </w:tcBorders>
            <w:shd w:val="clear" w:color="auto" w:fill="D9D9D9"/>
          </w:tcPr>
          <w:p w:rsidR="00316235" w:rsidRPr="003F1384" w:rsidRDefault="00194B80" w:rsidP="00F074ED">
            <w:pPr>
              <w:rPr>
                <w:rFonts w:ascii="Arial" w:hAnsi="Arial" w:cs="Arial"/>
                <w:sz w:val="20"/>
                <w:szCs w:val="20"/>
              </w:rPr>
            </w:pPr>
            <w:r w:rsidRPr="003F1384">
              <w:rPr>
                <w:rFonts w:ascii="Arial" w:hAnsi="Arial" w:cs="Arial"/>
                <w:sz w:val="20"/>
                <w:szCs w:val="20"/>
              </w:rPr>
              <w:fldChar w:fldCharType="begin">
                <w:ffData>
                  <w:name w:val="CaseACocher24"/>
                  <w:enabled/>
                  <w:calcOnExit w:val="0"/>
                  <w:checkBox>
                    <w:sizeAuto/>
                    <w:default w:val="1"/>
                  </w:checkBox>
                </w:ffData>
              </w:fldChar>
            </w:r>
            <w:bookmarkStart w:id="7" w:name="CaseACocher24"/>
            <w:r w:rsidRPr="003F1384">
              <w:rPr>
                <w:rFonts w:ascii="Arial" w:hAnsi="Arial" w:cs="Arial"/>
                <w:sz w:val="20"/>
                <w:szCs w:val="20"/>
              </w:rPr>
              <w:instrText xml:space="preserve"> FORMCHECKBOX </w:instrText>
            </w:r>
            <w:r w:rsidR="003F1384" w:rsidRPr="003F1384">
              <w:rPr>
                <w:rFonts w:ascii="Arial" w:hAnsi="Arial" w:cs="Arial"/>
                <w:sz w:val="20"/>
                <w:szCs w:val="20"/>
              </w:rPr>
            </w:r>
            <w:r w:rsidR="003F1384" w:rsidRPr="003F1384">
              <w:rPr>
                <w:rFonts w:ascii="Arial" w:hAnsi="Arial" w:cs="Arial"/>
                <w:sz w:val="20"/>
                <w:szCs w:val="20"/>
              </w:rPr>
              <w:fldChar w:fldCharType="separate"/>
            </w:r>
            <w:r w:rsidRPr="003F1384">
              <w:rPr>
                <w:rFonts w:ascii="Arial" w:hAnsi="Arial" w:cs="Arial"/>
                <w:sz w:val="20"/>
                <w:szCs w:val="20"/>
              </w:rPr>
              <w:fldChar w:fldCharType="end"/>
            </w:r>
            <w:bookmarkEnd w:id="7"/>
            <w:r w:rsidR="00316235" w:rsidRPr="003F1384">
              <w:rPr>
                <w:rFonts w:ascii="Arial" w:hAnsi="Arial" w:cs="Arial"/>
                <w:sz w:val="20"/>
                <w:szCs w:val="20"/>
              </w:rPr>
              <w:t xml:space="preserve"> D'autres ministères</w:t>
            </w:r>
          </w:p>
          <w:p w:rsidR="00316235" w:rsidRPr="003F1384" w:rsidRDefault="00194B80" w:rsidP="00F074ED">
            <w:pPr>
              <w:rPr>
                <w:rFonts w:ascii="Arial" w:hAnsi="Arial" w:cs="Arial"/>
                <w:sz w:val="20"/>
                <w:szCs w:val="20"/>
              </w:rPr>
            </w:pPr>
            <w:r w:rsidRPr="003F1384">
              <w:rPr>
                <w:rFonts w:ascii="Arial" w:hAnsi="Arial" w:cs="Arial"/>
                <w:sz w:val="20"/>
                <w:szCs w:val="20"/>
              </w:rPr>
              <w:fldChar w:fldCharType="begin">
                <w:ffData>
                  <w:name w:val="CaseACocher25"/>
                  <w:enabled/>
                  <w:calcOnExit w:val="0"/>
                  <w:checkBox>
                    <w:sizeAuto/>
                    <w:default w:val="1"/>
                  </w:checkBox>
                </w:ffData>
              </w:fldChar>
            </w:r>
            <w:bookmarkStart w:id="8" w:name="CaseACocher25"/>
            <w:r w:rsidRPr="003F1384">
              <w:rPr>
                <w:rFonts w:ascii="Arial" w:hAnsi="Arial" w:cs="Arial"/>
                <w:sz w:val="20"/>
                <w:szCs w:val="20"/>
              </w:rPr>
              <w:instrText xml:space="preserve"> FORMCHECKBOX </w:instrText>
            </w:r>
            <w:r w:rsidR="003F1384" w:rsidRPr="003F1384">
              <w:rPr>
                <w:rFonts w:ascii="Arial" w:hAnsi="Arial" w:cs="Arial"/>
                <w:sz w:val="20"/>
                <w:szCs w:val="20"/>
              </w:rPr>
            </w:r>
            <w:r w:rsidR="003F1384" w:rsidRPr="003F1384">
              <w:rPr>
                <w:rFonts w:ascii="Arial" w:hAnsi="Arial" w:cs="Arial"/>
                <w:sz w:val="20"/>
                <w:szCs w:val="20"/>
              </w:rPr>
              <w:fldChar w:fldCharType="separate"/>
            </w:r>
            <w:r w:rsidRPr="003F1384">
              <w:rPr>
                <w:rFonts w:ascii="Arial" w:hAnsi="Arial" w:cs="Arial"/>
                <w:sz w:val="20"/>
                <w:szCs w:val="20"/>
              </w:rPr>
              <w:fldChar w:fldCharType="end"/>
            </w:r>
            <w:bookmarkEnd w:id="8"/>
            <w:r w:rsidR="00316235" w:rsidRPr="003F1384">
              <w:rPr>
                <w:rFonts w:ascii="Arial" w:hAnsi="Arial" w:cs="Arial"/>
                <w:sz w:val="20"/>
                <w:szCs w:val="20"/>
              </w:rPr>
              <w:t xml:space="preserve"> D’autres acteurs publics</w:t>
            </w:r>
          </w:p>
          <w:p w:rsidR="00316235" w:rsidRPr="003F1384" w:rsidRDefault="00316235" w:rsidP="00F074ED">
            <w:pPr>
              <w:rPr>
                <w:rFonts w:ascii="Arial" w:hAnsi="Arial" w:cs="Arial"/>
                <w:b/>
                <w:smallCaps/>
                <w:sz w:val="20"/>
                <w:szCs w:val="20"/>
                <w:shd w:val="clear" w:color="auto" w:fill="FFFFFF"/>
              </w:rPr>
            </w:pPr>
            <w:r w:rsidRPr="003F1384">
              <w:rPr>
                <w:rFonts w:ascii="Arial" w:hAnsi="Arial" w:cs="Arial"/>
                <w:sz w:val="20"/>
                <w:szCs w:val="20"/>
              </w:rPr>
              <w:fldChar w:fldCharType="begin">
                <w:ffData>
                  <w:name w:val="CaseACocher26"/>
                  <w:enabled/>
                  <w:calcOnExit w:val="0"/>
                  <w:checkBox>
                    <w:sizeAuto/>
                    <w:default w:val="0"/>
                  </w:checkBox>
                </w:ffData>
              </w:fldChar>
            </w:r>
            <w:r w:rsidRPr="003F1384">
              <w:rPr>
                <w:rFonts w:ascii="Arial" w:hAnsi="Arial" w:cs="Arial"/>
                <w:sz w:val="20"/>
                <w:szCs w:val="20"/>
              </w:rPr>
              <w:instrText xml:space="preserve"> FORMCHECKBOX </w:instrText>
            </w:r>
            <w:r w:rsidR="003F1384" w:rsidRPr="003F1384">
              <w:rPr>
                <w:rFonts w:ascii="Arial" w:hAnsi="Arial" w:cs="Arial"/>
                <w:sz w:val="20"/>
                <w:szCs w:val="20"/>
              </w:rPr>
            </w:r>
            <w:r w:rsidR="003F1384" w:rsidRPr="003F1384">
              <w:rPr>
                <w:rFonts w:ascii="Arial" w:hAnsi="Arial" w:cs="Arial"/>
                <w:sz w:val="20"/>
                <w:szCs w:val="20"/>
              </w:rPr>
              <w:fldChar w:fldCharType="separate"/>
            </w:r>
            <w:r w:rsidRPr="003F1384">
              <w:rPr>
                <w:rFonts w:ascii="Arial" w:hAnsi="Arial" w:cs="Arial"/>
                <w:sz w:val="20"/>
                <w:szCs w:val="20"/>
              </w:rPr>
              <w:fldChar w:fldCharType="end"/>
            </w:r>
            <w:r w:rsidRPr="003F1384">
              <w:rPr>
                <w:rFonts w:ascii="Arial" w:hAnsi="Arial" w:cs="Arial"/>
                <w:sz w:val="20"/>
                <w:szCs w:val="20"/>
              </w:rPr>
              <w:t xml:space="preserve"> Des organismes étrangers</w:t>
            </w:r>
          </w:p>
        </w:tc>
      </w:tr>
      <w:tr w:rsidR="00316235" w:rsidRPr="003F1384" w:rsidTr="00F074ED">
        <w:tblPrEx>
          <w:shd w:val="clear" w:color="auto" w:fill="E6E6FF"/>
        </w:tblPrEx>
        <w:trPr>
          <w:trHeight w:val="665"/>
        </w:trPr>
        <w:tc>
          <w:tcPr>
            <w:tcW w:w="10690" w:type="dxa"/>
            <w:gridSpan w:val="6"/>
            <w:tcBorders>
              <w:top w:val="nil"/>
              <w:left w:val="single" w:sz="4" w:space="0" w:color="999999"/>
              <w:bottom w:val="single" w:sz="4" w:space="0" w:color="999999"/>
              <w:right w:val="single" w:sz="4" w:space="0" w:color="999999"/>
            </w:tcBorders>
            <w:shd w:val="clear" w:color="auto" w:fill="D9D9D9"/>
          </w:tcPr>
          <w:p w:rsidR="00316235" w:rsidRPr="003F1384" w:rsidRDefault="00316235" w:rsidP="00F074ED">
            <w:pPr>
              <w:pStyle w:val="Titre2"/>
              <w:rPr>
                <w:rFonts w:ascii="Arial" w:hAnsi="Arial" w:cs="Arial"/>
                <w:shd w:val="clear" w:color="auto" w:fill="FFFFFF"/>
              </w:rPr>
            </w:pPr>
            <w:r w:rsidRPr="003F1384">
              <w:rPr>
                <w:rFonts w:ascii="Arial" w:hAnsi="Arial" w:cs="Arial"/>
                <w:shd w:val="clear" w:color="auto" w:fill="FFFFFF"/>
              </w:rPr>
              <w:t>Expérience professionnelle souhaitée :</w:t>
            </w:r>
          </w:p>
          <w:p w:rsidR="00316235" w:rsidRPr="003F1384" w:rsidRDefault="00316235" w:rsidP="00F074ED">
            <w:pPr>
              <w:rPr>
                <w:rFonts w:ascii="Arial" w:hAnsi="Arial" w:cs="Arial"/>
                <w:sz w:val="20"/>
                <w:szCs w:val="20"/>
                <w:shd w:val="clear" w:color="auto" w:fill="D9D9D9"/>
              </w:rPr>
            </w:pPr>
            <w:r w:rsidRPr="003F1384">
              <w:rPr>
                <w:rFonts w:ascii="Arial" w:hAnsi="Arial" w:cs="Arial"/>
                <w:sz w:val="20"/>
                <w:szCs w:val="20"/>
                <w:shd w:val="clear" w:color="auto" w:fill="D9D9D9"/>
              </w:rPr>
              <w:fldChar w:fldCharType="begin">
                <w:ffData>
                  <w:name w:val="CaseACocher20"/>
                  <w:enabled/>
                  <w:calcOnExit w:val="0"/>
                  <w:checkBox>
                    <w:sizeAuto/>
                    <w:default w:val="0"/>
                  </w:checkBox>
                </w:ffData>
              </w:fldChar>
            </w:r>
            <w:r w:rsidRPr="003F1384">
              <w:rPr>
                <w:rFonts w:ascii="Arial" w:hAnsi="Arial" w:cs="Arial"/>
                <w:sz w:val="20"/>
                <w:szCs w:val="20"/>
                <w:shd w:val="clear" w:color="auto" w:fill="D9D9D9"/>
              </w:rPr>
              <w:instrText xml:space="preserve"> FORMCHECKBOX </w:instrText>
            </w:r>
            <w:r w:rsidR="003F1384" w:rsidRPr="003F1384">
              <w:rPr>
                <w:rFonts w:ascii="Arial" w:hAnsi="Arial" w:cs="Arial"/>
                <w:sz w:val="20"/>
                <w:szCs w:val="20"/>
                <w:shd w:val="clear" w:color="auto" w:fill="D9D9D9"/>
              </w:rPr>
            </w:r>
            <w:r w:rsidR="003F1384" w:rsidRPr="003F1384">
              <w:rPr>
                <w:rFonts w:ascii="Arial" w:hAnsi="Arial" w:cs="Arial"/>
                <w:sz w:val="20"/>
                <w:szCs w:val="20"/>
                <w:shd w:val="clear" w:color="auto" w:fill="D9D9D9"/>
              </w:rPr>
              <w:fldChar w:fldCharType="separate"/>
            </w:r>
            <w:r w:rsidRPr="003F1384">
              <w:rPr>
                <w:rFonts w:ascii="Arial" w:hAnsi="Arial" w:cs="Arial"/>
                <w:sz w:val="20"/>
                <w:szCs w:val="20"/>
                <w:shd w:val="clear" w:color="auto" w:fill="D9D9D9"/>
              </w:rPr>
              <w:fldChar w:fldCharType="end"/>
            </w:r>
            <w:r w:rsidRPr="003F1384">
              <w:rPr>
                <w:rFonts w:ascii="Arial" w:hAnsi="Arial" w:cs="Arial"/>
                <w:sz w:val="20"/>
                <w:szCs w:val="20"/>
                <w:shd w:val="clear" w:color="auto" w:fill="D9D9D9"/>
              </w:rPr>
              <w:t xml:space="preserve"> Ce poste est ouvert aux agents sans expérience professionnelle </w:t>
            </w:r>
          </w:p>
          <w:p w:rsidR="00316235" w:rsidRPr="003F1384" w:rsidRDefault="004C1F65" w:rsidP="00F074ED">
            <w:pPr>
              <w:rPr>
                <w:rFonts w:ascii="Arial" w:hAnsi="Arial" w:cs="Arial"/>
                <w:sz w:val="20"/>
                <w:szCs w:val="20"/>
                <w:shd w:val="clear" w:color="auto" w:fill="D9D9D9"/>
              </w:rPr>
            </w:pPr>
            <w:r w:rsidRPr="003F1384">
              <w:rPr>
                <w:rFonts w:ascii="Arial" w:hAnsi="Arial" w:cs="Arial"/>
                <w:sz w:val="20"/>
                <w:szCs w:val="20"/>
              </w:rPr>
              <w:fldChar w:fldCharType="begin">
                <w:ffData>
                  <w:name w:val=""/>
                  <w:enabled/>
                  <w:calcOnExit w:val="0"/>
                  <w:checkBox>
                    <w:sizeAuto/>
                    <w:default w:val="0"/>
                  </w:checkBox>
                </w:ffData>
              </w:fldChar>
            </w:r>
            <w:r w:rsidRPr="003F1384">
              <w:rPr>
                <w:rFonts w:ascii="Arial" w:hAnsi="Arial" w:cs="Arial"/>
                <w:sz w:val="20"/>
                <w:szCs w:val="20"/>
              </w:rPr>
              <w:instrText xml:space="preserve"> FORMCHECKBOX </w:instrText>
            </w:r>
            <w:r w:rsidR="003F1384" w:rsidRPr="003F1384">
              <w:rPr>
                <w:rFonts w:ascii="Arial" w:hAnsi="Arial" w:cs="Arial"/>
                <w:sz w:val="20"/>
                <w:szCs w:val="20"/>
              </w:rPr>
            </w:r>
            <w:r w:rsidR="003F1384" w:rsidRPr="003F1384">
              <w:rPr>
                <w:rFonts w:ascii="Arial" w:hAnsi="Arial" w:cs="Arial"/>
                <w:sz w:val="20"/>
                <w:szCs w:val="20"/>
              </w:rPr>
              <w:fldChar w:fldCharType="separate"/>
            </w:r>
            <w:r w:rsidRPr="003F1384">
              <w:rPr>
                <w:rFonts w:ascii="Arial" w:hAnsi="Arial" w:cs="Arial"/>
                <w:sz w:val="20"/>
                <w:szCs w:val="20"/>
              </w:rPr>
              <w:fldChar w:fldCharType="end"/>
            </w:r>
            <w:r w:rsidR="00316235" w:rsidRPr="003F1384">
              <w:rPr>
                <w:rFonts w:ascii="Arial" w:hAnsi="Arial" w:cs="Arial"/>
                <w:sz w:val="20"/>
                <w:szCs w:val="20"/>
              </w:rPr>
              <w:t xml:space="preserve"> </w:t>
            </w:r>
            <w:r w:rsidR="00316235" w:rsidRPr="003F1384">
              <w:rPr>
                <w:rFonts w:ascii="Arial" w:hAnsi="Arial" w:cs="Arial"/>
                <w:sz w:val="20"/>
                <w:szCs w:val="20"/>
                <w:shd w:val="clear" w:color="auto" w:fill="D9D9D9"/>
              </w:rPr>
              <w:t>Ce poste est ouvert aux agents ayant une expérience professionnelle initiale</w:t>
            </w:r>
          </w:p>
          <w:p w:rsidR="00316235" w:rsidRPr="003F1384" w:rsidRDefault="00194B80" w:rsidP="00F074ED">
            <w:pPr>
              <w:rPr>
                <w:rFonts w:ascii="Arial" w:hAnsi="Arial" w:cs="Arial"/>
                <w:sz w:val="20"/>
                <w:szCs w:val="20"/>
                <w:shd w:val="clear" w:color="auto" w:fill="D9D9D9"/>
              </w:rPr>
            </w:pPr>
            <w:r w:rsidRPr="003F1384">
              <w:rPr>
                <w:rFonts w:ascii="Arial" w:hAnsi="Arial" w:cs="Arial"/>
                <w:sz w:val="20"/>
                <w:szCs w:val="20"/>
              </w:rPr>
              <w:fldChar w:fldCharType="begin">
                <w:ffData>
                  <w:name w:val=""/>
                  <w:enabled w:val="0"/>
                  <w:calcOnExit w:val="0"/>
                  <w:checkBox>
                    <w:sizeAuto/>
                    <w:default w:val="1"/>
                  </w:checkBox>
                </w:ffData>
              </w:fldChar>
            </w:r>
            <w:r w:rsidRPr="003F1384">
              <w:rPr>
                <w:rFonts w:ascii="Arial" w:hAnsi="Arial" w:cs="Arial"/>
                <w:sz w:val="20"/>
                <w:szCs w:val="20"/>
              </w:rPr>
              <w:instrText xml:space="preserve"> FORMCHECKBOX </w:instrText>
            </w:r>
            <w:r w:rsidR="003F1384" w:rsidRPr="003F1384">
              <w:rPr>
                <w:rFonts w:ascii="Arial" w:hAnsi="Arial" w:cs="Arial"/>
                <w:sz w:val="20"/>
                <w:szCs w:val="20"/>
              </w:rPr>
            </w:r>
            <w:r w:rsidR="003F1384" w:rsidRPr="003F1384">
              <w:rPr>
                <w:rFonts w:ascii="Arial" w:hAnsi="Arial" w:cs="Arial"/>
                <w:sz w:val="20"/>
                <w:szCs w:val="20"/>
              </w:rPr>
              <w:fldChar w:fldCharType="separate"/>
            </w:r>
            <w:r w:rsidRPr="003F1384">
              <w:rPr>
                <w:rFonts w:ascii="Arial" w:hAnsi="Arial" w:cs="Arial"/>
                <w:sz w:val="20"/>
                <w:szCs w:val="20"/>
              </w:rPr>
              <w:fldChar w:fldCharType="end"/>
            </w:r>
            <w:r w:rsidR="00316235" w:rsidRPr="003F1384">
              <w:rPr>
                <w:rFonts w:ascii="Arial" w:hAnsi="Arial" w:cs="Arial"/>
                <w:sz w:val="20"/>
                <w:szCs w:val="20"/>
              </w:rPr>
              <w:t xml:space="preserve"> </w:t>
            </w:r>
            <w:r w:rsidR="00316235" w:rsidRPr="003F1384">
              <w:rPr>
                <w:rFonts w:ascii="Arial" w:hAnsi="Arial" w:cs="Arial"/>
                <w:sz w:val="20"/>
                <w:szCs w:val="20"/>
                <w:shd w:val="clear" w:color="auto" w:fill="D9D9D9"/>
              </w:rPr>
              <w:t>Ce poste est ouvert aux agents ayant une expérience professionnelle confirmée</w:t>
            </w:r>
          </w:p>
        </w:tc>
      </w:tr>
      <w:tr w:rsidR="0009495A" w:rsidRPr="003F1384" w:rsidTr="00B828C8">
        <w:tblPrEx>
          <w:shd w:val="clear" w:color="auto" w:fill="E6E6FF"/>
        </w:tblPrEx>
        <w:trPr>
          <w:trHeight w:val="361"/>
        </w:trPr>
        <w:tc>
          <w:tcPr>
            <w:tcW w:w="10690" w:type="dxa"/>
            <w:gridSpan w:val="6"/>
            <w:tcBorders>
              <w:top w:val="nil"/>
              <w:left w:val="nil"/>
              <w:bottom w:val="single" w:sz="4" w:space="0" w:color="auto"/>
              <w:right w:val="nil"/>
            </w:tcBorders>
          </w:tcPr>
          <w:p w:rsidR="0009495A" w:rsidRPr="003F1384" w:rsidRDefault="00B828C8" w:rsidP="00210FC4">
            <w:pPr>
              <w:pStyle w:val="Titre1"/>
              <w:rPr>
                <w:rFonts w:ascii="Arial" w:hAnsi="Arial" w:cs="Arial"/>
              </w:rPr>
            </w:pPr>
            <w:r w:rsidRPr="003F1384">
              <w:rPr>
                <w:rFonts w:ascii="Arial" w:hAnsi="Arial" w:cs="Arial"/>
              </w:rPr>
              <w:t>L</w:t>
            </w:r>
            <w:r w:rsidR="0009495A" w:rsidRPr="003F1384">
              <w:rPr>
                <w:rFonts w:ascii="Arial" w:hAnsi="Arial" w:cs="Arial"/>
              </w:rPr>
              <w:t xml:space="preserve">es </w:t>
            </w:r>
            <w:r w:rsidR="005E2213" w:rsidRPr="003F1384">
              <w:rPr>
                <w:rFonts w:ascii="Arial" w:hAnsi="Arial" w:cs="Arial"/>
              </w:rPr>
              <w:t xml:space="preserve">connaissances et </w:t>
            </w:r>
            <w:r w:rsidR="00210FC4" w:rsidRPr="003F1384">
              <w:rPr>
                <w:rFonts w:ascii="Arial" w:hAnsi="Arial" w:cs="Arial"/>
              </w:rPr>
              <w:t>compétences mises en œuvre</w:t>
            </w:r>
            <w:r w:rsidR="0009495A" w:rsidRPr="003F1384">
              <w:rPr>
                <w:rFonts w:ascii="Arial" w:hAnsi="Arial" w:cs="Arial"/>
              </w:rPr>
              <w:t xml:space="preserve"> </w:t>
            </w:r>
          </w:p>
        </w:tc>
      </w:tr>
      <w:tr w:rsidR="001106F7" w:rsidRPr="003F1384" w:rsidTr="00B828C8">
        <w:tblPrEx>
          <w:shd w:val="clear" w:color="auto" w:fill="E6E6FF"/>
        </w:tblPrEx>
        <w:trPr>
          <w:trHeight w:val="378"/>
        </w:trPr>
        <w:tc>
          <w:tcPr>
            <w:tcW w:w="10690" w:type="dxa"/>
            <w:gridSpan w:val="6"/>
            <w:tcBorders>
              <w:top w:val="single" w:sz="4" w:space="0" w:color="auto"/>
              <w:left w:val="single" w:sz="4" w:space="0" w:color="999999"/>
              <w:bottom w:val="single" w:sz="18" w:space="0" w:color="FFFFFF"/>
              <w:right w:val="single" w:sz="4" w:space="0" w:color="999999"/>
            </w:tcBorders>
            <w:shd w:val="clear" w:color="auto" w:fill="D9D9D9"/>
          </w:tcPr>
          <w:p w:rsidR="00BA5670" w:rsidRPr="003F1384" w:rsidRDefault="001106F7" w:rsidP="00BA5670">
            <w:pPr>
              <w:pStyle w:val="Titre2"/>
              <w:rPr>
                <w:rFonts w:ascii="Arial" w:hAnsi="Arial" w:cs="Arial"/>
              </w:rPr>
            </w:pPr>
            <w:r w:rsidRPr="003F1384">
              <w:rPr>
                <w:rFonts w:ascii="Arial" w:hAnsi="Arial" w:cs="Arial"/>
              </w:rPr>
              <w:t>Connaissances :</w:t>
            </w:r>
          </w:p>
          <w:p w:rsidR="003A74F2" w:rsidRPr="003F1384" w:rsidRDefault="00EF0998" w:rsidP="00BA5670">
            <w:pPr>
              <w:pStyle w:val="Listetirets"/>
              <w:rPr>
                <w:rFonts w:ascii="Arial" w:hAnsi="Arial" w:cs="Arial"/>
              </w:rPr>
            </w:pPr>
            <w:r w:rsidRPr="003F1384">
              <w:rPr>
                <w:rFonts w:ascii="Arial" w:hAnsi="Arial" w:cs="Arial"/>
              </w:rPr>
              <w:t xml:space="preserve">Politiques publiques </w:t>
            </w:r>
            <w:r w:rsidR="00E8253F" w:rsidRPr="003F1384">
              <w:rPr>
                <w:rFonts w:ascii="Arial" w:hAnsi="Arial" w:cs="Arial"/>
              </w:rPr>
              <w:t xml:space="preserve">et acteurs </w:t>
            </w:r>
            <w:r w:rsidRPr="003F1384">
              <w:rPr>
                <w:rFonts w:ascii="Arial" w:hAnsi="Arial" w:cs="Arial"/>
              </w:rPr>
              <w:t>de la jeunesse et de l’engagement</w:t>
            </w:r>
          </w:p>
          <w:p w:rsidR="00E8253F" w:rsidRPr="003F1384" w:rsidRDefault="00EF0998" w:rsidP="00E8253F">
            <w:pPr>
              <w:pStyle w:val="Listetirets"/>
              <w:rPr>
                <w:rFonts w:ascii="Arial" w:hAnsi="Arial" w:cs="Arial"/>
              </w:rPr>
            </w:pPr>
            <w:r w:rsidRPr="003F1384">
              <w:rPr>
                <w:rFonts w:ascii="Arial" w:hAnsi="Arial" w:cs="Arial"/>
              </w:rPr>
              <w:t xml:space="preserve">Fonctionnement et organisation des services déconcentrés </w:t>
            </w:r>
          </w:p>
          <w:p w:rsidR="00E8253F" w:rsidRPr="003F1384" w:rsidRDefault="00E8253F" w:rsidP="00BA5670">
            <w:pPr>
              <w:pStyle w:val="Listetirets"/>
              <w:rPr>
                <w:rFonts w:ascii="Arial" w:hAnsi="Arial" w:cs="Arial"/>
              </w:rPr>
            </w:pPr>
            <w:r w:rsidRPr="003F1384">
              <w:rPr>
                <w:rFonts w:ascii="Arial" w:hAnsi="Arial" w:cs="Arial"/>
              </w:rPr>
              <w:t>Connaissance des acteurs du secteur associatif et de l’engagement</w:t>
            </w:r>
          </w:p>
          <w:p w:rsidR="00EF0998" w:rsidRPr="003F1384" w:rsidRDefault="00EF0998" w:rsidP="00BA5670">
            <w:pPr>
              <w:pStyle w:val="Listetirets"/>
              <w:rPr>
                <w:rFonts w:ascii="Arial" w:hAnsi="Arial" w:cs="Arial"/>
              </w:rPr>
            </w:pPr>
            <w:r w:rsidRPr="003F1384">
              <w:rPr>
                <w:rFonts w:ascii="Arial" w:hAnsi="Arial" w:cs="Arial"/>
              </w:rPr>
              <w:t>Aide à la décision</w:t>
            </w:r>
          </w:p>
        </w:tc>
      </w:tr>
      <w:tr w:rsidR="001106F7" w:rsidRPr="003F1384" w:rsidTr="001106F7">
        <w:tblPrEx>
          <w:shd w:val="clear" w:color="auto" w:fill="E6E6FF"/>
        </w:tblPrEx>
        <w:trPr>
          <w:trHeight w:val="378"/>
        </w:trPr>
        <w:tc>
          <w:tcPr>
            <w:tcW w:w="10690" w:type="dxa"/>
            <w:gridSpan w:val="6"/>
            <w:tcBorders>
              <w:top w:val="nil"/>
              <w:left w:val="single" w:sz="4" w:space="0" w:color="999999"/>
              <w:bottom w:val="single" w:sz="18" w:space="0" w:color="FFFFFF"/>
              <w:right w:val="single" w:sz="4" w:space="0" w:color="999999"/>
            </w:tcBorders>
            <w:shd w:val="clear" w:color="auto" w:fill="D9D9D9"/>
          </w:tcPr>
          <w:p w:rsidR="00BA5670" w:rsidRPr="003F1384" w:rsidRDefault="00316235" w:rsidP="00BA5670">
            <w:pPr>
              <w:pStyle w:val="Titre2"/>
              <w:rPr>
                <w:rFonts w:ascii="Arial" w:hAnsi="Arial" w:cs="Arial"/>
              </w:rPr>
            </w:pPr>
            <w:r w:rsidRPr="003F1384">
              <w:rPr>
                <w:rFonts w:ascii="Arial" w:hAnsi="Arial" w:cs="Arial"/>
              </w:rPr>
              <w:t>compé</w:t>
            </w:r>
            <w:r w:rsidR="001106F7" w:rsidRPr="003F1384">
              <w:rPr>
                <w:rFonts w:ascii="Arial" w:hAnsi="Arial" w:cs="Arial"/>
              </w:rPr>
              <w:t>tences</w:t>
            </w:r>
            <w:r w:rsidR="001E0BD4" w:rsidRPr="003F1384">
              <w:rPr>
                <w:rFonts w:ascii="Arial" w:hAnsi="Arial" w:cs="Arial"/>
              </w:rPr>
              <w:t xml:space="preserve"> : </w:t>
            </w:r>
          </w:p>
          <w:p w:rsidR="00BA5670" w:rsidRPr="003F1384" w:rsidRDefault="004F6666" w:rsidP="00BA5670">
            <w:pPr>
              <w:pStyle w:val="Listetirets"/>
              <w:rPr>
                <w:rFonts w:ascii="Arial" w:hAnsi="Arial" w:cs="Arial"/>
              </w:rPr>
            </w:pPr>
            <w:r w:rsidRPr="003F1384">
              <w:rPr>
                <w:rFonts w:ascii="Arial" w:hAnsi="Arial" w:cs="Arial"/>
              </w:rPr>
              <w:t>Coordination et pilotage</w:t>
            </w:r>
          </w:p>
          <w:p w:rsidR="00EF0998" w:rsidRPr="003F1384" w:rsidRDefault="00EF0998" w:rsidP="00BA5670">
            <w:pPr>
              <w:pStyle w:val="Listetirets"/>
              <w:rPr>
                <w:rFonts w:ascii="Arial" w:hAnsi="Arial" w:cs="Arial"/>
              </w:rPr>
            </w:pPr>
            <w:r w:rsidRPr="003F1384">
              <w:rPr>
                <w:rFonts w:ascii="Arial" w:hAnsi="Arial" w:cs="Arial"/>
              </w:rPr>
              <w:t>Animation de réseau interministériel</w:t>
            </w:r>
          </w:p>
          <w:p w:rsidR="004F6666" w:rsidRPr="003F1384" w:rsidRDefault="004F6666" w:rsidP="00BA5670">
            <w:pPr>
              <w:pStyle w:val="Listetirets"/>
              <w:rPr>
                <w:rFonts w:ascii="Arial" w:hAnsi="Arial" w:cs="Arial"/>
              </w:rPr>
            </w:pPr>
            <w:r w:rsidRPr="003F1384">
              <w:rPr>
                <w:rFonts w:ascii="Arial" w:hAnsi="Arial" w:cs="Arial"/>
              </w:rPr>
              <w:t>Management d’équipe</w:t>
            </w:r>
          </w:p>
          <w:p w:rsidR="00EF0998" w:rsidRPr="003F1384" w:rsidRDefault="00EF0998" w:rsidP="00BA5670">
            <w:pPr>
              <w:pStyle w:val="Listetirets"/>
              <w:rPr>
                <w:rFonts w:ascii="Arial" w:hAnsi="Arial" w:cs="Arial"/>
              </w:rPr>
            </w:pPr>
            <w:r w:rsidRPr="003F1384">
              <w:rPr>
                <w:rFonts w:ascii="Arial" w:hAnsi="Arial" w:cs="Arial"/>
              </w:rPr>
              <w:t>Capacité de décision</w:t>
            </w:r>
          </w:p>
          <w:p w:rsidR="00EF0998" w:rsidRPr="003F1384" w:rsidRDefault="00EF0998" w:rsidP="00BA5670">
            <w:pPr>
              <w:pStyle w:val="Listetirets"/>
              <w:rPr>
                <w:rFonts w:ascii="Arial" w:hAnsi="Arial" w:cs="Arial"/>
              </w:rPr>
            </w:pPr>
            <w:r w:rsidRPr="003F1384">
              <w:rPr>
                <w:rFonts w:ascii="Arial" w:hAnsi="Arial" w:cs="Arial"/>
              </w:rPr>
              <w:t>Capacité à représenter la direction</w:t>
            </w:r>
          </w:p>
        </w:tc>
      </w:tr>
      <w:tr w:rsidR="0009495A" w:rsidRPr="003F1384" w:rsidTr="00C26BD9">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PrEx>
        <w:tc>
          <w:tcPr>
            <w:tcW w:w="10690" w:type="dxa"/>
            <w:gridSpan w:val="6"/>
            <w:tcBorders>
              <w:top w:val="nil"/>
              <w:left w:val="nil"/>
              <w:bottom w:val="single" w:sz="4" w:space="0" w:color="C0C0C0"/>
              <w:right w:val="nil"/>
            </w:tcBorders>
          </w:tcPr>
          <w:p w:rsidR="0009495A" w:rsidRPr="003F1384" w:rsidRDefault="0009495A" w:rsidP="00C24E82">
            <w:pPr>
              <w:pStyle w:val="Titre1"/>
              <w:rPr>
                <w:rFonts w:ascii="Arial" w:hAnsi="Arial" w:cs="Arial"/>
              </w:rPr>
            </w:pPr>
            <w:r w:rsidRPr="003F1384">
              <w:rPr>
                <w:rFonts w:ascii="Arial" w:hAnsi="Arial" w:cs="Arial"/>
              </w:rPr>
              <w:t>Vos contacts (nom, prénom, fonction, téléphone, adresse électronique)</w:t>
            </w:r>
          </w:p>
        </w:tc>
      </w:tr>
      <w:tr w:rsidR="00C24E82" w:rsidRPr="003F1384" w:rsidTr="0088377C">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PrEx>
        <w:tc>
          <w:tcPr>
            <w:tcW w:w="5345" w:type="dxa"/>
            <w:gridSpan w:val="4"/>
            <w:tcBorders>
              <w:top w:val="single" w:sz="4" w:space="0" w:color="C0C0C0"/>
              <w:bottom w:val="single" w:sz="4" w:space="0" w:color="999999"/>
            </w:tcBorders>
            <w:shd w:val="clear" w:color="auto" w:fill="D9D9D9"/>
          </w:tcPr>
          <w:p w:rsidR="00C24E82" w:rsidRPr="003F1384" w:rsidRDefault="00C24E82" w:rsidP="00C24E82">
            <w:pPr>
              <w:pStyle w:val="Titre2"/>
              <w:rPr>
                <w:rFonts w:ascii="Arial" w:hAnsi="Arial" w:cs="Arial"/>
              </w:rPr>
            </w:pPr>
            <w:r w:rsidRPr="003F1384">
              <w:rPr>
                <w:rFonts w:ascii="Arial" w:hAnsi="Arial" w:cs="Arial"/>
              </w:rPr>
              <w:t>Contact hiérarchique</w:t>
            </w:r>
          </w:p>
        </w:tc>
        <w:tc>
          <w:tcPr>
            <w:tcW w:w="5345" w:type="dxa"/>
            <w:gridSpan w:val="2"/>
            <w:tcBorders>
              <w:top w:val="single" w:sz="4" w:space="0" w:color="C0C0C0"/>
              <w:bottom w:val="single" w:sz="4" w:space="0" w:color="999999"/>
            </w:tcBorders>
            <w:shd w:val="clear" w:color="auto" w:fill="D9D9D9"/>
          </w:tcPr>
          <w:p w:rsidR="00C24E82" w:rsidRPr="003F1384" w:rsidRDefault="00C24E82" w:rsidP="00C24E82">
            <w:pPr>
              <w:pStyle w:val="Titre2"/>
              <w:rPr>
                <w:rFonts w:ascii="Arial" w:hAnsi="Arial" w:cs="Arial"/>
              </w:rPr>
            </w:pPr>
            <w:r w:rsidRPr="003F1384">
              <w:rPr>
                <w:rFonts w:ascii="Arial" w:hAnsi="Arial" w:cs="Arial"/>
              </w:rPr>
              <w:t>Contact RH</w:t>
            </w:r>
          </w:p>
        </w:tc>
      </w:tr>
    </w:tbl>
    <w:p w:rsidR="006A1FB1" w:rsidRPr="00327308" w:rsidRDefault="006A1FB1" w:rsidP="008F7881">
      <w:pPr>
        <w:autoSpaceDE w:val="0"/>
        <w:adjustRightInd w:val="0"/>
        <w:spacing w:after="240"/>
        <w:jc w:val="right"/>
        <w:rPr>
          <w:rFonts w:ascii="Times" w:hAnsi="Times"/>
        </w:rPr>
      </w:pPr>
    </w:p>
    <w:sectPr w:rsidR="006A1FB1" w:rsidRPr="00327308" w:rsidSect="00CF1A72">
      <w:footerReference w:type="default" r:id="rId9"/>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C35" w:rsidRDefault="00E60C35">
      <w:r>
        <w:separator/>
      </w:r>
    </w:p>
  </w:endnote>
  <w:endnote w:type="continuationSeparator" w:id="0">
    <w:p w:rsidR="00E60C35" w:rsidRDefault="00E6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C35" w:rsidRDefault="00E60C35">
      <w:r>
        <w:separator/>
      </w:r>
    </w:p>
  </w:footnote>
  <w:footnote w:type="continuationSeparator" w:id="0">
    <w:p w:rsidR="00E60C35" w:rsidRDefault="00E60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6"/>
  </w:num>
  <w:num w:numId="5">
    <w:abstractNumId w:val="2"/>
  </w:num>
  <w:num w:numId="6">
    <w:abstractNumId w:val="3"/>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95A"/>
    <w:rsid w:val="00010F41"/>
    <w:rsid w:val="00015B1B"/>
    <w:rsid w:val="00022509"/>
    <w:rsid w:val="00030AA3"/>
    <w:rsid w:val="00033D36"/>
    <w:rsid w:val="00035535"/>
    <w:rsid w:val="00037163"/>
    <w:rsid w:val="0005294C"/>
    <w:rsid w:val="00057E8D"/>
    <w:rsid w:val="0006680A"/>
    <w:rsid w:val="00077EF0"/>
    <w:rsid w:val="0009495A"/>
    <w:rsid w:val="000B5887"/>
    <w:rsid w:val="000C54AA"/>
    <w:rsid w:val="000C5FD5"/>
    <w:rsid w:val="000D2C2E"/>
    <w:rsid w:val="000E1026"/>
    <w:rsid w:val="000F12DE"/>
    <w:rsid w:val="000F3593"/>
    <w:rsid w:val="000F747B"/>
    <w:rsid w:val="001011F2"/>
    <w:rsid w:val="001106F7"/>
    <w:rsid w:val="00114D8E"/>
    <w:rsid w:val="00117285"/>
    <w:rsid w:val="001566A5"/>
    <w:rsid w:val="00157E2E"/>
    <w:rsid w:val="001769C3"/>
    <w:rsid w:val="001838CD"/>
    <w:rsid w:val="00191D12"/>
    <w:rsid w:val="00194B80"/>
    <w:rsid w:val="001A0125"/>
    <w:rsid w:val="001C71F2"/>
    <w:rsid w:val="001D419F"/>
    <w:rsid w:val="001D6E5D"/>
    <w:rsid w:val="001E0BD4"/>
    <w:rsid w:val="001E63CF"/>
    <w:rsid w:val="001F49E9"/>
    <w:rsid w:val="00200FBE"/>
    <w:rsid w:val="00205AA6"/>
    <w:rsid w:val="00206496"/>
    <w:rsid w:val="00210A48"/>
    <w:rsid w:val="00210FC4"/>
    <w:rsid w:val="00212C80"/>
    <w:rsid w:val="00222BE3"/>
    <w:rsid w:val="00223C40"/>
    <w:rsid w:val="00224695"/>
    <w:rsid w:val="002338C1"/>
    <w:rsid w:val="00235BBF"/>
    <w:rsid w:val="00236F42"/>
    <w:rsid w:val="002444D4"/>
    <w:rsid w:val="00251C99"/>
    <w:rsid w:val="00284C0C"/>
    <w:rsid w:val="002D3085"/>
    <w:rsid w:val="002D79EC"/>
    <w:rsid w:val="002F29C1"/>
    <w:rsid w:val="00301C8E"/>
    <w:rsid w:val="00315555"/>
    <w:rsid w:val="00316235"/>
    <w:rsid w:val="00316CDE"/>
    <w:rsid w:val="00321F32"/>
    <w:rsid w:val="00327308"/>
    <w:rsid w:val="00355B1B"/>
    <w:rsid w:val="00363F5D"/>
    <w:rsid w:val="003744E3"/>
    <w:rsid w:val="003820DB"/>
    <w:rsid w:val="003874FC"/>
    <w:rsid w:val="00387E25"/>
    <w:rsid w:val="00391454"/>
    <w:rsid w:val="0039467B"/>
    <w:rsid w:val="00396FA6"/>
    <w:rsid w:val="003A74F2"/>
    <w:rsid w:val="003C24B0"/>
    <w:rsid w:val="003D719F"/>
    <w:rsid w:val="003F1384"/>
    <w:rsid w:val="00411C06"/>
    <w:rsid w:val="004179E3"/>
    <w:rsid w:val="00425828"/>
    <w:rsid w:val="00427579"/>
    <w:rsid w:val="004311F7"/>
    <w:rsid w:val="00437AC0"/>
    <w:rsid w:val="004529BB"/>
    <w:rsid w:val="00462A1A"/>
    <w:rsid w:val="004824F4"/>
    <w:rsid w:val="00490AC4"/>
    <w:rsid w:val="0049219C"/>
    <w:rsid w:val="004A45D9"/>
    <w:rsid w:val="004C1F65"/>
    <w:rsid w:val="004D4587"/>
    <w:rsid w:val="004D7DDE"/>
    <w:rsid w:val="004E53E2"/>
    <w:rsid w:val="004F125C"/>
    <w:rsid w:val="004F6666"/>
    <w:rsid w:val="004F6C82"/>
    <w:rsid w:val="00501999"/>
    <w:rsid w:val="00513C91"/>
    <w:rsid w:val="005161AD"/>
    <w:rsid w:val="00521322"/>
    <w:rsid w:val="005225BB"/>
    <w:rsid w:val="00535042"/>
    <w:rsid w:val="005417F6"/>
    <w:rsid w:val="00552566"/>
    <w:rsid w:val="0057609C"/>
    <w:rsid w:val="00577061"/>
    <w:rsid w:val="00583588"/>
    <w:rsid w:val="00591B77"/>
    <w:rsid w:val="005A3A04"/>
    <w:rsid w:val="005B0ED6"/>
    <w:rsid w:val="005B36E4"/>
    <w:rsid w:val="005B6B50"/>
    <w:rsid w:val="005D1D27"/>
    <w:rsid w:val="005D2D8E"/>
    <w:rsid w:val="005D5E52"/>
    <w:rsid w:val="005E0B78"/>
    <w:rsid w:val="005E2213"/>
    <w:rsid w:val="005E4152"/>
    <w:rsid w:val="005E4582"/>
    <w:rsid w:val="005F44B2"/>
    <w:rsid w:val="00604637"/>
    <w:rsid w:val="006106D8"/>
    <w:rsid w:val="00613E62"/>
    <w:rsid w:val="006265A2"/>
    <w:rsid w:val="00651E4E"/>
    <w:rsid w:val="00657249"/>
    <w:rsid w:val="00665D22"/>
    <w:rsid w:val="00677094"/>
    <w:rsid w:val="00693A5A"/>
    <w:rsid w:val="006962BC"/>
    <w:rsid w:val="00697932"/>
    <w:rsid w:val="006A1FB1"/>
    <w:rsid w:val="006A7D6B"/>
    <w:rsid w:val="006B5019"/>
    <w:rsid w:val="006C1C50"/>
    <w:rsid w:val="006C227A"/>
    <w:rsid w:val="006C2D4C"/>
    <w:rsid w:val="006C4421"/>
    <w:rsid w:val="006C4F5E"/>
    <w:rsid w:val="006D0A25"/>
    <w:rsid w:val="006D4363"/>
    <w:rsid w:val="006D505F"/>
    <w:rsid w:val="006D7BD6"/>
    <w:rsid w:val="006E0A38"/>
    <w:rsid w:val="00701ECF"/>
    <w:rsid w:val="007133E0"/>
    <w:rsid w:val="00723A1C"/>
    <w:rsid w:val="00730391"/>
    <w:rsid w:val="00735B1F"/>
    <w:rsid w:val="007454C4"/>
    <w:rsid w:val="007502FE"/>
    <w:rsid w:val="00752B29"/>
    <w:rsid w:val="00764C8D"/>
    <w:rsid w:val="00783993"/>
    <w:rsid w:val="007C0B46"/>
    <w:rsid w:val="007C526D"/>
    <w:rsid w:val="007E40AA"/>
    <w:rsid w:val="007E4FCC"/>
    <w:rsid w:val="0080271D"/>
    <w:rsid w:val="008075D3"/>
    <w:rsid w:val="00820818"/>
    <w:rsid w:val="00822076"/>
    <w:rsid w:val="00827E75"/>
    <w:rsid w:val="00846D6D"/>
    <w:rsid w:val="008553E2"/>
    <w:rsid w:val="0085724F"/>
    <w:rsid w:val="00865EF2"/>
    <w:rsid w:val="00882EC9"/>
    <w:rsid w:val="00883E85"/>
    <w:rsid w:val="008A2BE3"/>
    <w:rsid w:val="008D05D7"/>
    <w:rsid w:val="008D770B"/>
    <w:rsid w:val="008F7881"/>
    <w:rsid w:val="00915B5A"/>
    <w:rsid w:val="00937A3E"/>
    <w:rsid w:val="00940767"/>
    <w:rsid w:val="0094214C"/>
    <w:rsid w:val="009527FE"/>
    <w:rsid w:val="00952A6D"/>
    <w:rsid w:val="0096164F"/>
    <w:rsid w:val="00961C14"/>
    <w:rsid w:val="00966177"/>
    <w:rsid w:val="009A09B3"/>
    <w:rsid w:val="009E2F7D"/>
    <w:rsid w:val="009E76EE"/>
    <w:rsid w:val="009F151A"/>
    <w:rsid w:val="00A048DC"/>
    <w:rsid w:val="00A04933"/>
    <w:rsid w:val="00A05039"/>
    <w:rsid w:val="00A0587C"/>
    <w:rsid w:val="00A17BB3"/>
    <w:rsid w:val="00A61A08"/>
    <w:rsid w:val="00A72BDB"/>
    <w:rsid w:val="00A75CF8"/>
    <w:rsid w:val="00A81209"/>
    <w:rsid w:val="00A908BE"/>
    <w:rsid w:val="00AC4B5A"/>
    <w:rsid w:val="00AC6135"/>
    <w:rsid w:val="00AD1593"/>
    <w:rsid w:val="00AD1F99"/>
    <w:rsid w:val="00AD60A7"/>
    <w:rsid w:val="00B03FFC"/>
    <w:rsid w:val="00B1243B"/>
    <w:rsid w:val="00B15B03"/>
    <w:rsid w:val="00B260DA"/>
    <w:rsid w:val="00B34CD1"/>
    <w:rsid w:val="00B6664D"/>
    <w:rsid w:val="00B75147"/>
    <w:rsid w:val="00B812F5"/>
    <w:rsid w:val="00B828C8"/>
    <w:rsid w:val="00B84967"/>
    <w:rsid w:val="00B9387A"/>
    <w:rsid w:val="00BA33D9"/>
    <w:rsid w:val="00BA5670"/>
    <w:rsid w:val="00BA633D"/>
    <w:rsid w:val="00BC3EF7"/>
    <w:rsid w:val="00BE12D3"/>
    <w:rsid w:val="00C07078"/>
    <w:rsid w:val="00C12DDB"/>
    <w:rsid w:val="00C22061"/>
    <w:rsid w:val="00C23A02"/>
    <w:rsid w:val="00C24E82"/>
    <w:rsid w:val="00C257CD"/>
    <w:rsid w:val="00C26BD9"/>
    <w:rsid w:val="00C27CA0"/>
    <w:rsid w:val="00C4056A"/>
    <w:rsid w:val="00C421D6"/>
    <w:rsid w:val="00C4552C"/>
    <w:rsid w:val="00C63CFA"/>
    <w:rsid w:val="00C77411"/>
    <w:rsid w:val="00CA1DE8"/>
    <w:rsid w:val="00CA4067"/>
    <w:rsid w:val="00CB772C"/>
    <w:rsid w:val="00CC3C40"/>
    <w:rsid w:val="00CD3512"/>
    <w:rsid w:val="00CD3EE5"/>
    <w:rsid w:val="00CE2D06"/>
    <w:rsid w:val="00CE41E8"/>
    <w:rsid w:val="00CE5173"/>
    <w:rsid w:val="00CF1A72"/>
    <w:rsid w:val="00D404C7"/>
    <w:rsid w:val="00D4196C"/>
    <w:rsid w:val="00D42A7D"/>
    <w:rsid w:val="00D869E2"/>
    <w:rsid w:val="00D93DD1"/>
    <w:rsid w:val="00DA1A58"/>
    <w:rsid w:val="00DC3267"/>
    <w:rsid w:val="00DC490B"/>
    <w:rsid w:val="00DF074F"/>
    <w:rsid w:val="00E24081"/>
    <w:rsid w:val="00E26842"/>
    <w:rsid w:val="00E30FEB"/>
    <w:rsid w:val="00E43E84"/>
    <w:rsid w:val="00E4493A"/>
    <w:rsid w:val="00E60BC7"/>
    <w:rsid w:val="00E60C35"/>
    <w:rsid w:val="00E612C1"/>
    <w:rsid w:val="00E61671"/>
    <w:rsid w:val="00E61ACD"/>
    <w:rsid w:val="00E641D4"/>
    <w:rsid w:val="00E8253F"/>
    <w:rsid w:val="00E86B9F"/>
    <w:rsid w:val="00E9768E"/>
    <w:rsid w:val="00EB6ECA"/>
    <w:rsid w:val="00EC1935"/>
    <w:rsid w:val="00EF0998"/>
    <w:rsid w:val="00EF389E"/>
    <w:rsid w:val="00F23A4E"/>
    <w:rsid w:val="00F3437A"/>
    <w:rsid w:val="00F40DB9"/>
    <w:rsid w:val="00F415F5"/>
    <w:rsid w:val="00F55EA1"/>
    <w:rsid w:val="00F70D80"/>
    <w:rsid w:val="00F7460B"/>
    <w:rsid w:val="00FA5391"/>
    <w:rsid w:val="00FC6379"/>
    <w:rsid w:val="00FC6AF0"/>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851</Words>
  <Characters>4947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DPMA</dc:creator>
  <cp:lastModifiedBy>LEBRETON, Claire (DJEPVA/DRHFIL)</cp:lastModifiedBy>
  <cp:revision>5</cp:revision>
  <cp:lastPrinted>2018-09-11T09:26:00Z</cp:lastPrinted>
  <dcterms:created xsi:type="dcterms:W3CDTF">2020-12-14T12:32:00Z</dcterms:created>
  <dcterms:modified xsi:type="dcterms:W3CDTF">2020-12-30T14:20:00Z</dcterms:modified>
</cp:coreProperties>
</file>