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10314" w:type="dxa"/>
        <w:tblLayout w:type="fixed"/>
        <w:tblLook w:val="04A0" w:firstRow="1" w:lastRow="0" w:firstColumn="1" w:lastColumn="0" w:noHBand="0" w:noVBand="1"/>
      </w:tblPr>
      <w:tblGrid>
        <w:gridCol w:w="1526"/>
        <w:gridCol w:w="992"/>
        <w:gridCol w:w="1559"/>
        <w:gridCol w:w="1418"/>
        <w:gridCol w:w="992"/>
        <w:gridCol w:w="1418"/>
        <w:gridCol w:w="1701"/>
        <w:gridCol w:w="708"/>
      </w:tblGrid>
      <w:tr w:rsidR="00C70A0F" w:rsidTr="00123D85">
        <w:trPr>
          <w:trHeight w:val="2825"/>
        </w:trPr>
        <w:tc>
          <w:tcPr>
            <w:tcW w:w="1526" w:type="dxa"/>
          </w:tcPr>
          <w:p w:rsidR="0022362E" w:rsidRDefault="00C70A0F">
            <w:r>
              <w:t>Critères  de 1 à 5</w:t>
            </w:r>
            <w:r w:rsidR="0022362E">
              <w:t>/</w:t>
            </w:r>
          </w:p>
          <w:p w:rsidR="00C70A0F" w:rsidRDefault="009E1DA8">
            <w:r>
              <w:t>S</w:t>
            </w:r>
            <w:r w:rsidR="0022362E">
              <w:t>écurité</w:t>
            </w:r>
            <w:r>
              <w:t xml:space="preserve"> maximale</w:t>
            </w:r>
          </w:p>
        </w:tc>
        <w:tc>
          <w:tcPr>
            <w:tcW w:w="992" w:type="dxa"/>
          </w:tcPr>
          <w:p w:rsidR="00C70A0F" w:rsidRDefault="00C70A0F">
            <w:r>
              <w:t>Outil</w:t>
            </w:r>
            <w:r w:rsidR="0022362E">
              <w:t xml:space="preserve"> (matériel) (</w:t>
            </w:r>
            <w:r w:rsidR="00844CD3">
              <w:t>animaux</w:t>
            </w:r>
            <w:r w:rsidR="0022362E">
              <w:t>)</w:t>
            </w:r>
            <w:r>
              <w:t xml:space="preserve"> de pratique</w:t>
            </w:r>
          </w:p>
        </w:tc>
        <w:tc>
          <w:tcPr>
            <w:tcW w:w="1559" w:type="dxa"/>
          </w:tcPr>
          <w:p w:rsidR="0022362E" w:rsidRDefault="0022362E" w:rsidP="0022362E">
            <w:r>
              <w:t>Intensité de l’effort</w:t>
            </w:r>
          </w:p>
          <w:p w:rsidR="00C70A0F" w:rsidRDefault="00C70A0F" w:rsidP="00B241F3">
            <w:r>
              <w:t>physiologique</w:t>
            </w:r>
          </w:p>
          <w:p w:rsidR="0022362E" w:rsidRPr="009E1DA8" w:rsidRDefault="0022362E" w:rsidP="00B241F3">
            <w:pPr>
              <w:rPr>
                <w:strike/>
              </w:rPr>
            </w:pPr>
          </w:p>
        </w:tc>
        <w:tc>
          <w:tcPr>
            <w:tcW w:w="1418" w:type="dxa"/>
          </w:tcPr>
          <w:p w:rsidR="00844CD3" w:rsidRDefault="00C70A0F">
            <w:r>
              <w:t>Engagement physique (</w:t>
            </w:r>
            <w:r w:rsidR="0022362E">
              <w:t>contact/</w:t>
            </w:r>
          </w:p>
          <w:p w:rsidR="00C70A0F" w:rsidRDefault="00C70A0F">
            <w:r>
              <w:t>duels</w:t>
            </w:r>
            <w:r w:rsidR="0022362E">
              <w:t>/chocs</w:t>
            </w:r>
            <w:r>
              <w:t>)</w:t>
            </w:r>
          </w:p>
        </w:tc>
        <w:tc>
          <w:tcPr>
            <w:tcW w:w="992" w:type="dxa"/>
          </w:tcPr>
          <w:p w:rsidR="00C70A0F" w:rsidRDefault="00C70A0F" w:rsidP="00C70A0F">
            <w:r>
              <w:t>Milieu de pratique</w:t>
            </w:r>
          </w:p>
          <w:p w:rsidR="0022362E" w:rsidRDefault="0022362E" w:rsidP="00C70A0F">
            <w:r>
              <w:t>Instable/</w:t>
            </w:r>
          </w:p>
          <w:p w:rsidR="0022362E" w:rsidRDefault="0022362E" w:rsidP="00C70A0F">
            <w:r>
              <w:t>Stable/</w:t>
            </w:r>
          </w:p>
          <w:p w:rsidR="0022362E" w:rsidRDefault="0022362E" w:rsidP="00C70A0F">
            <w:r>
              <w:t>délimité ou ouvert</w:t>
            </w:r>
          </w:p>
          <w:p w:rsidR="00D231E7" w:rsidRDefault="00D231E7" w:rsidP="00C70A0F"/>
        </w:tc>
        <w:tc>
          <w:tcPr>
            <w:tcW w:w="1418" w:type="dxa"/>
          </w:tcPr>
          <w:p w:rsidR="00AD7F54" w:rsidRDefault="00C70A0F">
            <w:r>
              <w:t>Secours rapides/</w:t>
            </w:r>
          </w:p>
          <w:p w:rsidR="0022362E" w:rsidRDefault="0022362E">
            <w:r>
              <w:t>c</w:t>
            </w:r>
            <w:r w:rsidR="00C70A0F">
              <w:t>ompliqués</w:t>
            </w:r>
            <w:r>
              <w:t>/</w:t>
            </w:r>
          </w:p>
          <w:p w:rsidR="00844CD3" w:rsidRDefault="0022362E">
            <w:r>
              <w:t>complexité</w:t>
            </w:r>
            <w:r w:rsidR="00844CD3">
              <w:t xml:space="preserve"> de l’activité/</w:t>
            </w:r>
          </w:p>
          <w:p w:rsidR="00C70A0F" w:rsidRDefault="00844CD3">
            <w:r>
              <w:t>accessibilité</w:t>
            </w:r>
          </w:p>
          <w:p w:rsidR="00844CD3" w:rsidRDefault="00844CD3"/>
        </w:tc>
        <w:tc>
          <w:tcPr>
            <w:tcW w:w="1701" w:type="dxa"/>
          </w:tcPr>
          <w:p w:rsidR="00AD7F54" w:rsidRDefault="00C70A0F">
            <w:r>
              <w:t>accidentologie/</w:t>
            </w:r>
          </w:p>
          <w:p w:rsidR="00D231E7" w:rsidRDefault="00C70A0F">
            <w:r>
              <w:t>traumatologie</w:t>
            </w:r>
            <w:r w:rsidR="00D231E7">
              <w:t> /</w:t>
            </w:r>
          </w:p>
          <w:p w:rsidR="007F0209" w:rsidRDefault="00D231E7">
            <w:r>
              <w:t>fréquence/</w:t>
            </w:r>
          </w:p>
          <w:p w:rsidR="00C70A0F" w:rsidRDefault="00D231E7">
            <w:r>
              <w:t>gravité</w:t>
            </w:r>
            <w:r w:rsidR="00B30527">
              <w:t>/dopage</w:t>
            </w:r>
          </w:p>
        </w:tc>
        <w:tc>
          <w:tcPr>
            <w:tcW w:w="708" w:type="dxa"/>
          </w:tcPr>
          <w:p w:rsidR="00C70A0F" w:rsidRDefault="00C70A0F">
            <w:r>
              <w:t>Total</w:t>
            </w:r>
          </w:p>
          <w:p w:rsidR="00C70A0F" w:rsidRDefault="00C70A0F"/>
        </w:tc>
      </w:tr>
      <w:tr w:rsidR="009E1DA8" w:rsidTr="00104CBE">
        <w:tc>
          <w:tcPr>
            <w:tcW w:w="1526" w:type="dxa"/>
          </w:tcPr>
          <w:p w:rsidR="00BB2D1D" w:rsidRDefault="005678E8" w:rsidP="00F87305">
            <w:r>
              <w:t>ACTIVITE XX</w:t>
            </w:r>
          </w:p>
        </w:tc>
        <w:tc>
          <w:tcPr>
            <w:tcW w:w="992" w:type="dxa"/>
          </w:tcPr>
          <w:p w:rsidR="009E1DA8" w:rsidRDefault="005678E8">
            <w:r>
              <w:t>1 à 5</w:t>
            </w:r>
          </w:p>
        </w:tc>
        <w:tc>
          <w:tcPr>
            <w:tcW w:w="1559" w:type="dxa"/>
          </w:tcPr>
          <w:p w:rsidR="009E1DA8" w:rsidRDefault="005678E8">
            <w:r>
              <w:t>1 à 5</w:t>
            </w:r>
          </w:p>
        </w:tc>
        <w:tc>
          <w:tcPr>
            <w:tcW w:w="1418" w:type="dxa"/>
          </w:tcPr>
          <w:p w:rsidR="009E1DA8" w:rsidRDefault="005678E8">
            <w:r>
              <w:t>1 à 5</w:t>
            </w:r>
          </w:p>
        </w:tc>
        <w:tc>
          <w:tcPr>
            <w:tcW w:w="992" w:type="dxa"/>
          </w:tcPr>
          <w:p w:rsidR="009E1DA8" w:rsidRDefault="005678E8">
            <w:r>
              <w:t>1 à 5</w:t>
            </w:r>
          </w:p>
        </w:tc>
        <w:tc>
          <w:tcPr>
            <w:tcW w:w="1418" w:type="dxa"/>
          </w:tcPr>
          <w:p w:rsidR="009E1DA8" w:rsidRDefault="005678E8">
            <w:r>
              <w:t>1 à 5</w:t>
            </w:r>
          </w:p>
        </w:tc>
        <w:tc>
          <w:tcPr>
            <w:tcW w:w="1701" w:type="dxa"/>
          </w:tcPr>
          <w:p w:rsidR="009E1DA8" w:rsidRDefault="005678E8">
            <w:r>
              <w:t>1 à 5</w:t>
            </w:r>
          </w:p>
        </w:tc>
        <w:tc>
          <w:tcPr>
            <w:tcW w:w="708" w:type="dxa"/>
          </w:tcPr>
          <w:p w:rsidR="003E303D" w:rsidRDefault="005678E8">
            <w:r>
              <w:t>6 à 30</w:t>
            </w:r>
          </w:p>
        </w:tc>
      </w:tr>
      <w:tr w:rsidR="00C70A0F" w:rsidTr="00104CBE">
        <w:tc>
          <w:tcPr>
            <w:tcW w:w="1526" w:type="dxa"/>
          </w:tcPr>
          <w:p w:rsidR="00C70A0F" w:rsidRPr="00B30527" w:rsidRDefault="00C70A0F"/>
        </w:tc>
        <w:tc>
          <w:tcPr>
            <w:tcW w:w="992" w:type="dxa"/>
          </w:tcPr>
          <w:p w:rsidR="00C70A0F" w:rsidRDefault="00B30527">
            <w:r>
              <w:t>Fédé Oui/non</w:t>
            </w:r>
          </w:p>
        </w:tc>
        <w:tc>
          <w:tcPr>
            <w:tcW w:w="1559" w:type="dxa"/>
          </w:tcPr>
          <w:p w:rsidR="00F5695E" w:rsidRDefault="00B30527">
            <w:r>
              <w:t xml:space="preserve">Syndicat </w:t>
            </w:r>
          </w:p>
          <w:p w:rsidR="00C70A0F" w:rsidRDefault="00B30527">
            <w:r>
              <w:t>Oui/non</w:t>
            </w:r>
          </w:p>
        </w:tc>
        <w:tc>
          <w:tcPr>
            <w:tcW w:w="1418" w:type="dxa"/>
          </w:tcPr>
          <w:p w:rsidR="00C70A0F" w:rsidRDefault="00C70A0F"/>
        </w:tc>
        <w:tc>
          <w:tcPr>
            <w:tcW w:w="992" w:type="dxa"/>
          </w:tcPr>
          <w:p w:rsidR="00C70A0F" w:rsidRDefault="00C70A0F"/>
        </w:tc>
        <w:tc>
          <w:tcPr>
            <w:tcW w:w="1418" w:type="dxa"/>
          </w:tcPr>
          <w:p w:rsidR="00C70A0F" w:rsidRDefault="00C70A0F"/>
        </w:tc>
        <w:tc>
          <w:tcPr>
            <w:tcW w:w="1701" w:type="dxa"/>
          </w:tcPr>
          <w:p w:rsidR="00C70A0F" w:rsidRDefault="00C70A0F"/>
        </w:tc>
        <w:tc>
          <w:tcPr>
            <w:tcW w:w="708" w:type="dxa"/>
          </w:tcPr>
          <w:p w:rsidR="00C70A0F" w:rsidRDefault="00C70A0F"/>
        </w:tc>
      </w:tr>
      <w:tr w:rsidR="00C70A0F" w:rsidTr="00104CBE">
        <w:tc>
          <w:tcPr>
            <w:tcW w:w="1526" w:type="dxa"/>
          </w:tcPr>
          <w:p w:rsidR="00A97D4F" w:rsidRDefault="00B30527">
            <w:r>
              <w:t>Encadrement public</w:t>
            </w:r>
            <w:r w:rsidR="00D86FD3">
              <w:t xml:space="preserve"> </w:t>
            </w:r>
          </w:p>
          <w:p w:rsidR="00C70A0F" w:rsidRPr="00B30527" w:rsidRDefault="00B30527">
            <w:r>
              <w:t>mineur</w:t>
            </w:r>
          </w:p>
        </w:tc>
        <w:tc>
          <w:tcPr>
            <w:tcW w:w="992" w:type="dxa"/>
          </w:tcPr>
          <w:p w:rsidR="00C70A0F" w:rsidRDefault="005678E8">
            <w:r>
              <w:t>Oui/non</w:t>
            </w:r>
          </w:p>
        </w:tc>
        <w:tc>
          <w:tcPr>
            <w:tcW w:w="1559" w:type="dxa"/>
          </w:tcPr>
          <w:p w:rsidR="00C70A0F" w:rsidRDefault="005678E8">
            <w:r>
              <w:t>Oui/non</w:t>
            </w:r>
          </w:p>
        </w:tc>
        <w:tc>
          <w:tcPr>
            <w:tcW w:w="1418" w:type="dxa"/>
          </w:tcPr>
          <w:p w:rsidR="00C70A0F" w:rsidRDefault="00C70A0F"/>
        </w:tc>
        <w:tc>
          <w:tcPr>
            <w:tcW w:w="992" w:type="dxa"/>
          </w:tcPr>
          <w:p w:rsidR="00C70A0F" w:rsidRDefault="00C70A0F"/>
        </w:tc>
        <w:tc>
          <w:tcPr>
            <w:tcW w:w="1418" w:type="dxa"/>
          </w:tcPr>
          <w:p w:rsidR="00C70A0F" w:rsidRDefault="00C70A0F"/>
        </w:tc>
        <w:tc>
          <w:tcPr>
            <w:tcW w:w="1701" w:type="dxa"/>
          </w:tcPr>
          <w:p w:rsidR="00C70A0F" w:rsidRDefault="00C70A0F"/>
        </w:tc>
        <w:tc>
          <w:tcPr>
            <w:tcW w:w="708" w:type="dxa"/>
          </w:tcPr>
          <w:p w:rsidR="00C70A0F" w:rsidRDefault="00C70A0F"/>
        </w:tc>
      </w:tr>
      <w:tr w:rsidR="00C70A0F" w:rsidTr="00104CBE">
        <w:tc>
          <w:tcPr>
            <w:tcW w:w="1526" w:type="dxa"/>
          </w:tcPr>
          <w:p w:rsidR="00C70A0F" w:rsidRDefault="00BB2D1D">
            <w:r>
              <w:t xml:space="preserve">Encadrement du </w:t>
            </w:r>
            <w:r w:rsidR="00B30527">
              <w:t xml:space="preserve"> public </w:t>
            </w:r>
            <w:r>
              <w:t xml:space="preserve">par </w:t>
            </w:r>
            <w:r w:rsidR="00B30527">
              <w:t>bénévole</w:t>
            </w:r>
            <w:r w:rsidR="00612222">
              <w:t xml:space="preserve"> </w:t>
            </w:r>
            <w:r w:rsidR="00612222" w:rsidRPr="00BB2D1D">
              <w:rPr>
                <w:b/>
              </w:rPr>
              <w:t>(honorabilité)</w:t>
            </w:r>
          </w:p>
        </w:tc>
        <w:tc>
          <w:tcPr>
            <w:tcW w:w="992" w:type="dxa"/>
          </w:tcPr>
          <w:p w:rsidR="00C70A0F" w:rsidRDefault="005678E8">
            <w:r>
              <w:t>Oui/non</w:t>
            </w:r>
          </w:p>
        </w:tc>
        <w:tc>
          <w:tcPr>
            <w:tcW w:w="1559" w:type="dxa"/>
          </w:tcPr>
          <w:p w:rsidR="00C70A0F" w:rsidRDefault="005678E8">
            <w:r>
              <w:t>Oui/non</w:t>
            </w:r>
          </w:p>
        </w:tc>
        <w:tc>
          <w:tcPr>
            <w:tcW w:w="1418" w:type="dxa"/>
          </w:tcPr>
          <w:p w:rsidR="00C70A0F" w:rsidRDefault="00C70A0F"/>
        </w:tc>
        <w:tc>
          <w:tcPr>
            <w:tcW w:w="992" w:type="dxa"/>
          </w:tcPr>
          <w:p w:rsidR="00C70A0F" w:rsidRDefault="00C70A0F"/>
        </w:tc>
        <w:tc>
          <w:tcPr>
            <w:tcW w:w="1418" w:type="dxa"/>
          </w:tcPr>
          <w:p w:rsidR="00C70A0F" w:rsidRDefault="00C70A0F"/>
        </w:tc>
        <w:tc>
          <w:tcPr>
            <w:tcW w:w="1701" w:type="dxa"/>
          </w:tcPr>
          <w:p w:rsidR="00C70A0F" w:rsidRDefault="00C70A0F"/>
        </w:tc>
        <w:tc>
          <w:tcPr>
            <w:tcW w:w="708" w:type="dxa"/>
          </w:tcPr>
          <w:p w:rsidR="00C70A0F" w:rsidRDefault="00C70A0F"/>
        </w:tc>
      </w:tr>
    </w:tbl>
    <w:p w:rsidR="00966D17" w:rsidRDefault="00966D17"/>
    <w:p w:rsidR="00CC7C02" w:rsidRDefault="00CC7C02" w:rsidP="00CC7C02">
      <w:pPr>
        <w:rPr>
          <w:sz w:val="36"/>
          <w:szCs w:val="36"/>
          <w:u w:val="single"/>
        </w:rPr>
      </w:pPr>
      <w:r w:rsidRPr="005D0A98">
        <w:rPr>
          <w:sz w:val="36"/>
          <w:szCs w:val="36"/>
          <w:u w:val="single"/>
        </w:rPr>
        <w:t xml:space="preserve">Exemple : </w:t>
      </w:r>
    </w:p>
    <w:p w:rsidR="00CC7C02" w:rsidRPr="005D0A98" w:rsidRDefault="00CC7C02" w:rsidP="00CC7C02">
      <w:pPr>
        <w:rPr>
          <w:sz w:val="36"/>
          <w:szCs w:val="36"/>
          <w:u w:val="single"/>
        </w:rPr>
      </w:pPr>
      <w:r>
        <w:rPr>
          <w:sz w:val="36"/>
          <w:szCs w:val="36"/>
          <w:u w:val="single"/>
        </w:rPr>
        <w:t>NB : la sécurité est présente tout le temps</w:t>
      </w:r>
    </w:p>
    <w:p w:rsidR="00AC7EF3" w:rsidRDefault="00AC7EF3" w:rsidP="00AC7EF3">
      <w:r>
        <w:t xml:space="preserve">30 : sports à risque </w:t>
      </w:r>
      <w:r w:rsidR="005678E8">
        <w:t xml:space="preserve">(exemple : </w:t>
      </w:r>
      <w:r>
        <w:t>alpinisme</w:t>
      </w:r>
      <w:r w:rsidR="005678E8">
        <w:t>)</w:t>
      </w:r>
    </w:p>
    <w:p w:rsidR="00AC7EF3" w:rsidRDefault="00AC7EF3" w:rsidP="00AC7EF3">
      <w:r>
        <w:t>29 à 25 : sports où la notion de sécurité  est essentielle</w:t>
      </w:r>
    </w:p>
    <w:p w:rsidR="00AC7EF3" w:rsidRDefault="00AC7EF3" w:rsidP="00AC7EF3">
      <w:r>
        <w:t>24 à 20 : sports se</w:t>
      </w:r>
      <w:r w:rsidR="005678E8">
        <w:t>nsibles en fonction des public</w:t>
      </w:r>
      <w:r>
        <w:t>s</w:t>
      </w:r>
    </w:p>
    <w:p w:rsidR="00AC7EF3" w:rsidRDefault="005678E8" w:rsidP="00AC7EF3">
      <w:r>
        <w:t>20 à 16 : sports pouvant demander</w:t>
      </w:r>
      <w:r w:rsidR="00AC7EF3">
        <w:t xml:space="preserve"> des notions de sécurité particulières</w:t>
      </w:r>
    </w:p>
    <w:p w:rsidR="00AC7EF3" w:rsidRDefault="00AC7EF3" w:rsidP="00AC7EF3">
      <w:r>
        <w:t xml:space="preserve">15 à 10 : sports </w:t>
      </w:r>
      <w:r w:rsidR="005678E8">
        <w:t xml:space="preserve">ne </w:t>
      </w:r>
      <w:r>
        <w:t>demandant pas de notion de sécurité spécifique</w:t>
      </w:r>
    </w:p>
    <w:p w:rsidR="00AC7EF3" w:rsidRDefault="00AC7EF3" w:rsidP="00AC7EF3">
      <w:r>
        <w:t>9 à 6 : sports sans notion de sécurité particulière</w:t>
      </w:r>
    </w:p>
    <w:p w:rsidR="00AC7EF3" w:rsidRDefault="00AC7EF3" w:rsidP="00AC7EF3"/>
    <w:p w:rsidR="00AC7EF3" w:rsidRDefault="00AC7EF3" w:rsidP="005678E8">
      <w:pPr>
        <w:jc w:val="both"/>
      </w:pPr>
      <w:bookmarkStart w:id="0" w:name="_GoBack"/>
      <w:bookmarkEnd w:id="0"/>
      <w:r>
        <w:t xml:space="preserve">Le chiffre 1 correspond à l’encadrement d’une séance de découverte de jeu de ballons, dans un espace délimité (gymnase) sans contact, avec une intensité modérée (parcours technique entre des cerceaux suivi d’une passe) puis lancers des différents ballons sur des cerceaux lestés posés au sol ou entre deux </w:t>
      </w:r>
      <w:proofErr w:type="spellStart"/>
      <w:r>
        <w:t>constrits</w:t>
      </w:r>
      <w:proofErr w:type="spellEnd"/>
      <w:r>
        <w:t>. Les secours se trouvent dans le périmètre du lieu de pratique et peuvent être joints par téléphone fixe ou portable.</w:t>
      </w:r>
    </w:p>
    <w:p w:rsidR="005D0A98" w:rsidRDefault="005D0A98" w:rsidP="00AC7EF3"/>
    <w:sectPr w:rsidR="005D0A98" w:rsidSect="008967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0903A9"/>
    <w:rsid w:val="00006C81"/>
    <w:rsid w:val="000903A9"/>
    <w:rsid w:val="00104CBE"/>
    <w:rsid w:val="00123D85"/>
    <w:rsid w:val="00143A1C"/>
    <w:rsid w:val="0022362E"/>
    <w:rsid w:val="00306552"/>
    <w:rsid w:val="003B6C35"/>
    <w:rsid w:val="003D480B"/>
    <w:rsid w:val="003E303D"/>
    <w:rsid w:val="00403830"/>
    <w:rsid w:val="004208CC"/>
    <w:rsid w:val="0043153A"/>
    <w:rsid w:val="00461FA6"/>
    <w:rsid w:val="00464A87"/>
    <w:rsid w:val="005678E8"/>
    <w:rsid w:val="005D0A98"/>
    <w:rsid w:val="005D5C35"/>
    <w:rsid w:val="00612222"/>
    <w:rsid w:val="006163AF"/>
    <w:rsid w:val="007946B5"/>
    <w:rsid w:val="007C48DD"/>
    <w:rsid w:val="007F0209"/>
    <w:rsid w:val="00844CD3"/>
    <w:rsid w:val="008612B5"/>
    <w:rsid w:val="00896706"/>
    <w:rsid w:val="008A7EDC"/>
    <w:rsid w:val="009361DE"/>
    <w:rsid w:val="009546FA"/>
    <w:rsid w:val="00966D17"/>
    <w:rsid w:val="009D374B"/>
    <w:rsid w:val="009E1DA8"/>
    <w:rsid w:val="00A97D4F"/>
    <w:rsid w:val="00AC19CB"/>
    <w:rsid w:val="00AC7EF3"/>
    <w:rsid w:val="00AD7F54"/>
    <w:rsid w:val="00B241F3"/>
    <w:rsid w:val="00B30527"/>
    <w:rsid w:val="00B32697"/>
    <w:rsid w:val="00B54836"/>
    <w:rsid w:val="00B822E0"/>
    <w:rsid w:val="00BB2D1D"/>
    <w:rsid w:val="00C70A0F"/>
    <w:rsid w:val="00CC7C02"/>
    <w:rsid w:val="00D231E7"/>
    <w:rsid w:val="00D30ED9"/>
    <w:rsid w:val="00D86FD3"/>
    <w:rsid w:val="00DC10EC"/>
    <w:rsid w:val="00DE093F"/>
    <w:rsid w:val="00DE1948"/>
    <w:rsid w:val="00F14AB7"/>
    <w:rsid w:val="00F44F8D"/>
    <w:rsid w:val="00F5695E"/>
    <w:rsid w:val="00F87305"/>
    <w:rsid w:val="00FE38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2E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90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90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79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215</Words>
  <Characters>1187</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RENOUX, Yannick (DIRECTION DES SPORTS/DS C/DS C1)</dc:creator>
  <cp:lastModifiedBy>*</cp:lastModifiedBy>
  <cp:revision>5</cp:revision>
  <dcterms:created xsi:type="dcterms:W3CDTF">2019-02-11T08:21:00Z</dcterms:created>
  <dcterms:modified xsi:type="dcterms:W3CDTF">2019-02-19T15:29:00Z</dcterms:modified>
</cp:coreProperties>
</file>